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安全生产法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生产经营单位的安全生产保障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从业人员的安全生产权利义务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安全生产的监督管理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生产安全事故的应急救援与调查处理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为了加强安全生产工作，防止和减少生产安全事故，保障人民群众生命和财产安全，促进经济社会持续健康发展，制定本法。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安全生产工作应当以人为本，坚持人民至上、生命至上，把保护人民生命安全摆在首位，树牢安全发展理念，坚持安全第一、预防为主、综合治理的方针，从源头上防范化解重大安全风险。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工作实行管行业必须管安全、管业务必须管安全、管生产经营必须管安全，强化和落实生产经营单位主体责任与政府监管责任，建立生产经营单位负责、职工参与、政府监管、行业自律和社会监督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平台经济等新兴行业、领域的生产经营单位应当根据本行业、领域的特点，建立健全并落实全员安全生产责任制，加强从业人员安全生产教育和培训，履行本法和其他法律、法规规定的有关安全生产义务。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生产经营单位的主要负责人是本单位安全生产第一责任人，对本单位的安全生产工作全面负责。其他负责人对职责范围内的安全生产工作负责。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生产经营单位的从业人员有依法获得安全生产保障的权利，并应当依法履行安全生产方面的义务。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工会依法对安全生产工作进行监督。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生产经营单位的工会依法组织职工参加本单位安全生产工作的民主管理和民主监督，维护职工在安全生产方面的合法权益。生产经营单位制定或者修改有关安全生产的规章制度，应当听取工会的意见。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国务院和县级以上地方各级人民政府应当根据国民经济和社会发展规划制定安全生产规划，并组织实施。安全生产规划应当与国土空间规划等相关规划相衔接。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各级人民政府应当加强安全生产基础设施建设和安全生产监管能力建设，所需经费列入本级预算。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国务院应急管理部门依照本法，对全国安全生产工作实施综合监督管理；县级以上地方各级人民政府应急管理部门依照本法，对本行政区域内安全生产工作实施综合监督管理。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国务院有关部门应当按照保障安全生产的要求，依法及时制定有关的国家标准或者行业标准，并根据科技进步和经济发展适时修订。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生产经营单位必须执行依法制定的保障安全生产的国家标准或者行业标准。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各级人民政府及其有关部门应当采取多种形式，加强对有关安全生产的法律、法规和安全生产知识的宣传，增强全社会的安全生产意识。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有关协会组织依照法律、行政法规和章程，为生产经营单位提供安全生产方面的信息、培训等服务，发挥自律作用，促进生产经营单位加强安全生产管理。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依法设立的为安全生产提供技术、管理服务的机构，依照法律、行政法规和执业准则，接受生产经营单位的委托为其安全生产工作提供技术、管理服务。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生产经营单位委托前款规定的机构提供安全生产技术、管理服务的，保证安全生产的责任仍由本单位负责。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国家实行生产安全事故责任追究制度，依照本法和有关法律、法规的规定，追究生产安全事故责任单位和责任人员的法律责任。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县级以上各级人民政府应当组织负有安全生产监督管理职责的部门依法编制安全生产权力和责任清单，公开并接受社会监督。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国家鼓励和支持安全生产科学技术研究和安全生产先进技术的推广应用，提高安全生产水平。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国家对在改善安全生产条件、防止生产安全事故、参加抢险救护等方面取得显著成绩的单位和个人，给予奖励。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生产经营单位的安全生产保障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生产经营单位应当具备本法和有关法律、行政法规和国家标准或者行业标准规定的安全生产条件；不具备安全生产条件的，不得从事生产经营活动。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生产经营单位的主要负责人对本单位安全生产工作负有下列职责: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（一）建立健全并落实本单位全员安全生产责任制，加强安全生产标准化建设；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（二）组织制定并实施本单位安全生产规章制度和操作规程；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（三）组织制定并实施本单位安全生产教育和培训计划；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（四）保证本单位安全生产投入的有效实施；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（五）组织建立并落实安全风险分级管控和隐患排查治理双重预防工作机制，督促、检查本单位的安全生产工作，及时消除生产安全事故隐患；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（六）组织制定并实施本单位的生产安全事故应急救援预案；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（七）及时、如实报告生产安全事故。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生产经营单位的全员安全生产责任制应当明确各岗位的责任人员、责任范围和考核标准等内容。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生产经营单位应当建立相应的机制，加强对全员安全生产责任制落实情况的监督考核，保证全员安全生产责任制的落实。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生产经营单位应当具备的安全生产条件所必需的资金投入，由生产经营单位的决策机构、主要负责人或者个人经营的投资人予以保证，并对由于安全生产所必需的资金投入不足导致的后果承担责任。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矿山、金属冶炼、建筑施工、运输单位和危险物品的生产、经营、储存、装卸单位，应当设置安全生产管理机构或者配备专职安全生产管理人员。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前款规定以外的其他生产经营单位，从业人员超过一百人的，应当设置安全生产管理机构或者配备专职安全生产管理人员；从业人员在一百人以下的，应当配备专职或者兼职的安全生产管理人员。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生产经营单位的安全生产管理机构以及安全生产管理人员履行下列职责: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（一）组织或者参与拟订本单位安全生产规章制度、操作规程和生产安全事故应急救援预案；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（二）组织或者参与本单位安全生产教育和培训，如实记录安全生产教育和培训情况；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（三）组织开展危险源辨识和评估，督促落实本单位重大危险源的安全管理措施；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（四）组织或者参与本单位应急救援演练；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（五）检查本单位的安全生产状况，及时排查生产安全事故隐患，提出改进安全生产管理的建议；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（六）制止和纠正违章指挥、强令冒险作业、违反操作规程的行为；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（七）督促落实本单位安全生产整改措施。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生产经营单位可以设置专职安全生产分管负责人，协助本单位主要负责人履行安全生产管理职责。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生产经营单位的安全生产管理机构以及安全生产管理人员应当恪尽职守，依法履行职责。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生产经营单位作出涉及安全生产的经营决策，应当听取安全生产管理机构以及安全生产管理人员的意见。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生产经营单位不得因安全生产管理人员依法履行职责而降低其工资、福利等待遇或者解除与其订立的劳动合同。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危险物品的生产、储存单位以及矿山、金属冶炼单位的安全生产管理人员的任免，应当告知主管的负有安全生产监督管理职责的部门。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生产经营单位的主要负责人和安全生产管理人员必须具备与本单位所从事的生产经营活动相应的安全生产知识和管理能力。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生产经营单位接收中等职业学校、高等学校学生实习的，应当对实习学生进行相应的安全生产教育和培训，提供必要的劳动防护用品。学校应当协助生产经营单位对实习学生进行安全生产教育和培训。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生产经营单位应当建立安全生产教育和培训档案，如实记录安全生产教育和培训的时间、内容、参加人员以及考核结果等情况。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生产经营单位采用新工艺、新技术、新材料或者使用新设备，必须了解、掌握其安全技术特性，采取有效的安全防护措施，并对从业人员进行专门的安全生产教育和培训。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生产经营单位的特种作业人员必须按照国家有关规定经专门的安全作业培训，取得相应资格，方可上岗作业。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特种作业人员的范围由国务院应急管理部门会同国务院有关部门确定。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生产经营单位新建、改建、扩建工程项目（以下统称建设项目）的安全设施，必须与主体工程同时设计、同时施工、同时投入生产和使用。安全设施投资应当纳入建设项目概算。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矿山、金属冶炼建设项目和用于生产、储存、装卸危险物品的建设项目，应当按照国家有关规定进行安全评价。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建设项目安全设施的设计人、设计单位应当对安全设施设计负责。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矿山、金属冶炼建设项目和用于生产、储存、装卸危险物品的建设项目的安全设施设计应当按照国家有关规定报经有关部门审查，审查部门及其负责审查的人员对审查结果负责。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矿山、金属冶炼建设项目和用于生产、储存、装卸危险物品的建设项目的施工单位必须按照批准的安全设施设计施工，并对安全设施的工程质量负责。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生产经营单位应当在有较大危险因素的生产经营场所和有关设施、设备上，设置明显的安全警示标志。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安全设备的设计、制造、安装、使用、检测、维修、改造和报废，应当符合国家标准或者行业标准。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生产经营单位必须对安全设备进行经常性维护、保养，并定期检测，保证正常运转。维护、保养、检测应当作好记录，并由有关人员签字。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生产经营单位不得关闭、破坏直接关系生产安全的监控、报警、防护、救生设备、设施，或者篡改、隐瞒、销毁其相关数据、信息。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餐饮等行业的生产经营单位使用燃气的，应当安装可燃气体报警装置，并保障其正常使用。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国家对严重危及生产安全的工艺、设备实行淘汰制度，具体目录由国务院应急管理部门会同国务院有关部门制定并公布。法律、行政法规对目录的制定另有规定的，适用其规定。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省、自治区、直辖市人民政府可以根据本地区实际情况制定并公布具体目录，对前款规定以外的危及生产安全的工艺、设备予以淘汰。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生产经营单位不得使用应当淘汰的危及生产安全的工艺、设备。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生产、经营、运输、储存、使用危险物品或者处置废弃危险物品的，由有关主管部门依照有关法律、法规的规定和国家标准或者行业标准审批并实施监督管理。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生产经营单位对重大危险源应当登记建档，进行定期检测、评估、监控，并制定应急预案，告知从业人员和相关人员在紧急情况下应当采取的应急措施。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生产经营单位应当建立安全风险分级管控制度，按照安全风险分级采取相应的管控措施。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县级以上地方各级人民政府负有安全生产监督管理职责的部门应当将重大事故隐患纳入相关信息系统，建立健全重大事故隐患治理督办制度，督促生产经营单位消除重大事故隐患。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生产、经营、储存、使用危险物品的车间、商店、仓库不得与员工宿舍在同一座建筑物内，并应当与员工宿舍保持安全距离。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生产经营场所和员工宿舍应当设有符合紧急疏散要求、标志明显、保持畅通的出口、疏散通道。禁止占用、锁闭、封堵生产经营场所或者员工宿舍的出口、疏散通道。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生产经营单位进行爆破、吊装、动火、临时用电以及国务院应急管理部门会同国务院有关部门规定的其他危险作业，应当安排专门人员进行现场安全管理，确保操作规程的遵守和安全措施的落实。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生产经营单位应当教育和督促从业人员严格执行本单位的安全生产规章制度和安全操作规程；并向从业人员如实告知作业场所和工作岗位存在的危险因素、防范措施以及事故应急措施。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生产经营单位应当关注从业人员的身体、心理状况和行为习惯，加强对从业人员的心理疏导、精神慰藉，严格落实岗位安全生产责任，防范从业人员行为异常导致事故发生。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生产经营单位必须为从业人员提供符合国家标准或者行业标准的劳动防护用品，并监督、教育从业人员按照使用规则佩戴、使用。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生产经营单位应当安排用于配备劳动防护用品、进行安全生产培训的经费。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生产经营单位不得将生产经营项目、场所、设备发包或者出租给不具备安全生产条件或者相应资质的单位或者个人。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生产经营单位发生生产安全事故时，单位的主要负责人应当立即组织抢救，并不得在事故调查处理期间擅离职守。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生产经营单位必须依法参加工伤保险，为从业人员缴纳保险费。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从业人员的安全生产权利义务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生产经营单位与从业人员订立的劳动合同，应当载明有关保障从业人员劳动安全、防止职业危害的事项，以及依法为从业人员办理工伤保险的事项。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生产经营单位不得以任何形式与从业人员订立协议，免除或者减轻其对从业人员因生产安全事故伤亡依法应承担的责任。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生产经营单位的从业人员有权了解其作业场所和工作岗位存在的危险因素、防范措施及事故应急措施，有权对本单位的安全生产工作提出建议。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从业人员有权对本单位安全生产工作中存在的问题提出批评、检举、控告；有权拒绝违章指挥和强令冒险作业。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生产经营单位不得因从业人员对本单位安全生产工作提出批评、检举、控告或者拒绝违章指挥、强令冒险作业而降低其工资、福利等待遇或者解除与其订立的劳动合同。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从业人员发现直接危及人身安全的紧急情况时，有权停止作业或者在采取可能的应急措施后撤离作业场所。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生产经营单位不得因从业人员在前款紧急情况下停止作业或者采取紧急撤离措施而降低其工资、福利等待遇或者解除与其订立的劳动合同。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生产经营单位发生生产安全事故后，应当及时采取措施救治有关人员。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因生产安全事故受到损害的从业人员，除依法享有工伤保险外，依照有关民事法律尚有获得赔偿的权利的，有权提出赔偿要求。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从业人员在作业过程中，应当严格落实岗位安全责任，遵守本单位的安全生产规章制度和操作规程，服从管理，正确佩戴和使用劳动防护用品。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从业人员应当接受安全生产教育和培训，掌握本职工作所需的安全生产知识，提高安全生产技能，增强事故预防和应急处理能力。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从业人员发现事故隐患或者其他不安全因素，应当立即向现场安全生产管理人员或者本单位负责人报告；接到报告的人员应当及时予以处理。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工会有权对建设项目的安全设施与主体工程同时设计、同时施工、同时投入生产和使用进行监督，提出意见。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工会有权依法参加事故调查，向有关部门提出处理意见，并要求追究有关人员的责任。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生产经营单位使用被派遣劳动者的，被派遣劳动者享有本法规定的从业人员的权利，并应当履行本法规定的从业人员的义务。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安全生产的监督管理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县级以上地方各级人民政府应当根据本行政区域内的安全生产状况，组织有关部门按照职责分工，对本行政区域内容易发生重大生产安全事故的生产经营单位进行严格检查。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应急管理部门应当按照分类分级监督管理的要求，制定安全生产年度监督检查计划，并按照年度监督检查计划进行监督检查，发现事故隐患，应当及时处理。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负有安全生产监督管理职责的部门对涉及安全生产的事项进行审查、验收，不得收取费用；不得要求接受审查、验收的单位购买其指定品牌或者指定生产、销售单位的安全设备、器材或者其他产品。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应急管理部门和其他负有安全生产监督管理职责的部门依法开展安全生产行政执法工作，对生产经营单位执行有关安全生产的法律、法规和国家标准或者行业标准的情况进行监督检查，行使以下职权: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（一）进入生产经营单位进行检查，调阅有关资料，向有关单位和人员了解情况；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（二）对检查中发现的安全生产违法行为，当场予以纠正或者要求限期改正；对依法应当给予行政处罚的行为，依照本法和其他有关法律、行政法规的规定作出行政处罚决定；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监督检查不得影响被检查单位的正常生产经营活动。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生产经营单位对负有安全生产监督管理职责的部门的监督检查人员（以下统称安全生产监督检查人员）依法履行监督检查职责，应当予以配合，不得拒绝、阻挠。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安全生产监督检查人员应当忠于职守，坚持原则，秉公执法。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安全生产监督检查人员执行监督检查任务时，必须出示有效的行政执法证件；对涉及被检查单位的技术秘密和业务秘密，应当为其保密。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监察机关依照监察法的规定，对负有安全生产监督管理职责的部门及其工作人员履行安全生产监督管理职责实施监察。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承担安全评价、认证、检测、检验职责的机构应当具备国家规定的资质条件，并对其作出的安全评价、认证、检测、检验结果的合法性、真实性负责。资质条件由国务院应急管理部门会同国务院有关部门制定。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承担安全评价、认证、检测、检验职责的机构应当建立并实施服务公开和报告公开制度，不得租借资质、挂靠、出具虚假报告。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涉及人员死亡的举报事项，应当由县级以上人民政府组织核查处理。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任何单位或者个人对事故隐患或者安全生产违法行为，均有权向负有安全生产监督管理职责的部门报告或者举报。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因安全生产违法行为造成重大事故隐患或者导致重大事故，致使国家利益或者社会公共利益受到侵害的，人民检察院可以根据民事诉讼法、行政诉讼法的相关规定提起公益诉讼。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居民委员会、村民委员会发现其所在区域内的生产经营单位存在事故隐患或者安全生产违法行为时，应当向当地人民政府或者有关部门报告。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县级以上各级人民政府及其有关部门对报告重大事故隐患或者举报安全生产违法行为的有功人员，给予奖励。具体奖励办法由国务院应急管理部门会同国务院财政部门制定。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新闻、出版、广播、电影、电视等单位有进行安全生产公益宣传教育的义务，有对违反安全生产法律、法规的行为进行舆论监督的权利。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生产安全事故的应急救援与调查处理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县级以上地方各级人民政府应当组织有关部门制定本行政区域内生产安全事故应急救援预案，建立应急救援体系。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乡镇人民政府和街道办事处，以及开发区、工业园区、港区、风景区等应当制定相应的生产安全事故应急救援预案，协助人民政府有关部门或者按照授权依法履行生产安全事故应急救援工作职责。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生产经营单位应当制定本单位生产安全事故应急救援预案，与所在地县级以上地方人民政府组织制定的生产安全事故应急救援预案相衔接，并定期组织演练。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危险物品的生产、经营、储存单位以及矿山、金属冶炼、城市轨道交通运营、建筑施工单位应当建立应急救援组织；生产经营规模较小的，可以不建立应急救援组织，但应当指定兼职的应急救援人员。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危险物品的生产、经营、储存、运输单位以及矿山、金属冶炼、城市轨道交通运营、建筑施工单位应当配备必要的应急救援器材、设备和物资，并进行经常性维护、保养，保证正常运转。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生产经营单位发生生产安全事故后，事故现场有关人员应当立即报告本单位负责人。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负有安全生产监督管理职责的部门接到事故报告后，应当立即按照国家有关规定上报事故情况。负有安全生产监督管理职责的部门和有关地方人民政府对事故情况不得隐瞒不报、谎报或者迟报。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有关地方人民政府和负有安全生产监督管理职责的部门的负责人接到生产安全事故报告后，应当按照生产安全事故应急救援预案的要求立即赶到事故现场，组织事故抢救。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参与事故抢救的部门和单位应当服从统一指挥，加强协同联动，采取有效的应急救援措施，并根据事故救援的需要采取警戒、疏散等措施，防止事故扩大和次生灾害的发生，减少人员伤亡和财产损失。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事故抢救过程中应当采取必要措施，避免或者减少对环境造成的危害。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任何单位和个人都应当支持、配合事故抢救，并提供一切便利条件。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事故发生单位应当及时全面落实整改措施，负有安全生产监督管理职责的部门应当加强监督检查。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任何单位和个人不得阻挠和干涉对事故的依法调查处理。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县级以上地方各级人民政府应急管理部门应当定期统计分析本行政区域内发生生产安全事故的情况，并定期向社会公布。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负有安全生产监督管理职责的部门的工作人员，有下列行为之一的，给予降级或者撤职的处分；构成犯罪的，依照刑法有关规定追究刑事责任: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（一）对不符合法定安全生产条件的涉及安全生产的事项予以批准或者验收通过的；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（二）发现未依法取得批准、验收的单位擅自从事有关活动或者接到举报后不予取缔或者不依法予以处理的；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（三）对已经依法取得批准的单位不履行监督管理职责，发现其不再具备安全生产条件而不撤销原批准或者发现安全生产违法行为不予查处的；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（四）在监督检查中发现重大事故隐患，不依法及时处理的。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负有安全生产监督管理职责的部门的工作人员有前款规定以外的滥用职权、玩忽职守、徇私舞弊行为的，依法给予处分；构成犯罪的，依照刑法有关规定追究刑事责任。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承担安全评价、认证、检测、检验职责的机构出具失实报告的，责令停业整顿，并处三万元以上十万元以下的罚款；给他人造成损害的，依法承担赔偿责任。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对有前款违法行为的机构及其直接责任人员，吊销其相应资质和资格，五年内不得从事安全评价、认证、检测、检验等工作；情节严重的，实行终身行业和职业禁入。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有前款违法行为，导致发生生产安全事故的，对生产经营单位的主要负责人给予撤职处分，对个人经营的投资人处二万元以上二十万元以下的罚款；构成犯罪的，依照刑法有关规定追究刑事责任。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生产经营单位的主要负责人未履行本法规定的安全生产管理职责的，责令限期改正，处二万元以上五万元以下的罚款；逾期未改正的，处五万元以上十万元以下的罚款，责令生产经营单位停产停业整顿。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生产经营单位的主要负责人有前款违法行为，导致发生生产安全事故的，给予撤职处分；构成犯罪的，依照刑法有关规定追究刑事责任。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生产经营单位的主要负责人未履行本法规定的安全生产管理职责，导致发生生产安全事故的，由应急管理部门依照下列规定处以罚款: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（一）发生一般事故的，处上一年年收入百分之四十的罚款；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（二）发生较大事故的，处上一年年收入百分之六十的罚款；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（三）发生重大事故的，处上一年年收入百分之八十的罚款；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（四）发生特别重大事故的，处上一年年收入百分之一百的罚款。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（一）未按照规定设置安全生产管理机构或者配备安全生产管理人员、注册安全工程师的；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（二）危险物品的生产、经营、储存、装卸单位以及矿山、金属冶炼、建筑施工、运输单位的主要负责人和安全生产管理人员未按照规定经考核合格的；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（三）未按照规定对从业人员、被派遣劳动者、实习学生进行安全生产教育和培训，或者未按照规定如实告知有关的安全生产事项的；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（四）未如实记录安全生产教育和培训情况的；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（五）未将事故隐患排查治理情况如实记录或者未向从业人员通报的；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（六）未按照规定制定生产安全事故应急救援预案或者未定期组织演练的；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（七）特种作业人员未按照规定经专门的安全作业培训并取得相应资格，上岗作业的。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（一）未按照规定对矿山、金属冶炼建设项目或者用于生产、储存、装卸危险物品的建设项目进行安全评价的；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（二）矿山、金属冶炼建设项目或者用于生产、储存、装卸危险物品的建设项目没有安全设施设计或者安全设施设计未按照规定报经有关部门审查同意的；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（三）矿山、金属冶炼建设项目或者用于生产、储存、装卸危险物品的建设项目的施工单位未按照批准的安全设施设计施工的；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（四）矿山、金属冶炼建设项目或者用于生产、储存、装卸危险物品的建设项目竣工投入生产或者使用前，安全设施未经验收合格的。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（一）未在有较大危险因素的生产经营场所和有关设施、设备上设置明显的安全警示标志的；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（二）安全设备的安装、使用、检测、改造和报废不符合国家标准或者行业标准的；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（三）未对安全设备进行经常性维护、保养和定期检测的；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（四）关闭、破坏直接关系生产安全的监控、报警、防护、救生设备、设施，或者篡改、隐瞒、销毁其相关数据、信息的；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（五）未为从业人员提供符合国家标准或者行业标准的劳动防护用品的；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（六）危险物品的容器、运输工具，以及涉及人身安全、危险性较大的海洋石油开采特种设备和矿山井下特种设备未经具有专业资质的机构检测、检验合格，取得安全使用证或者安全标志，投入使用的；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（七）使用应当淘汰的危及生产安全的工艺、设备的；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（八）餐饮等行业的生产经营单位使用燃气未安装可燃气体报警装置的。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未经依法批准，擅自生产、经营、运输、储存、使用危险物品或者处置废弃危险物品的，依照有关危险物品安全管理的法律、行政法规的规定予以处罚；构成犯罪的，依照刑法有关规定追究刑事责任。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（一）生产、经营、运输、储存、使用危险物品或者处置废弃危险物品，未建立专门安全管理制度、未采取可靠的安全措施的；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（二）对重大危险源未登记建档，未进行定期检测、评估、监控，未制定应急预案，或者未告知应急措施的；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（三）进行爆破、吊装、动火、临时用电以及国务院应急管理部门会同国务院有关部门规定的其他危险作业，未安排专门人员进行现场安全管理的；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（四）未建立安全风险分级管控制度或者未按照安全风险分级采取相应管控措施的；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（五）未建立事故隐患排查治理制度，或者重大事故隐患排查治理情况未按照规定报告的。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（一）生产、经营、储存、使用危险物品的车间、商店、仓库与员工宿舍在同一座建筑内，或者与员工宿舍的距离不符合安全要求的；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（二）生产经营场所和员工宿舍未设有符合紧急疏散需要、标志明显、保持畅通的出口、疏散通道，或者占用、锁闭、封堵生产经营场所或者员工宿舍出口、疏散通道的。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生产经营单位与从业人员订立协议，免除或者减轻其对从业人员因生产安全事故伤亡依法应承担的责任的，该协议无效；对生产经营单位的主要负责人、个人经营的投资人处二万元以上十万元以下的罚款。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生产经营单位的从业人员不落实岗位安全责任，不服从管理，违反安全生产规章制度或者操作规程的，由生产经营单位给予批评教育，依照有关规章制度给予处分；构成犯罪的，依照刑法有关规定追究刑事责任。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第一百零九条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高危行业、领域的生产经营单位未按照国家规定投保安全生产责任保险的，责令限期改正，处五万元以上十万元以下的罚款；逾期未改正的，处十万元以上二十万元以下的罚款。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生产经营单位的主要负责人对生产安全事故隐瞒不报、谎报或者迟报的，依照前款规定处罚。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有关地方人民政府、负有安全生产监督管理职责的部门，对生产安全事故隐瞒不报、谎报或者迟报的，对直接负责的主管人员和其他直接责任人员依法给予处分；构成犯罪的，依照刑法有关规定追究刑事责任。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生产经营单位违反本法规定，被责令改正且受到罚款处罚，拒不改正的，负有安全生产监督管理职责的部门可以自作出责令改正之日的次日起，按照原处罚数额按日连续处罚。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（一）存在重大事故隐患，一百八十日内三次或者一年内四次受到本法规定的行政处罚的；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（二）经停产停业整顿，仍不具备法律、行政法规和国家标准或者行业标准规定的安全生产条件的；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（三）不具备法律、行政法规和国家标准或者行业标准规定的安全生产条件，导致发生重大、特别重大生产安全事故的；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（四）拒不执行负有安全生产监督管理职责的部门作出的停产停业整顿决定的。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发生生产安全事故，对负有责任的生产经营单位除要求其依法承担相应的赔偿等责任外，由应急管理部门依照下列规定处以罚款: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（一）发生一般事故的，处三十万元以上一百万元以下的罚款；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（二）发生较大事故的，处一百万元以上二百万元以下的罚款；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（三）发生重大事故的，处二百万元以上一千万元以下的罚款；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（四）发生特别重大事故的，处一千万元以上二千万元以下的罚款。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发生生产安全事故，情节特别严重、影响特别恶劣的，应急管理部门可以按照前款罚款数额的二倍以上五倍以下对负有责任的生产经营单位处以罚款。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生产经营单位发生生产安全事故造成人员伤亡、他人财产损失的，应当依法承担赔偿责任；拒不承担或者其负责人逃匿的，由人民法院依法强制执行。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生产安全事故的责任人未依法承担赔偿责任，经人民法院依法采取执行措施后，仍不能对受害人给予足额赔偿的，应当继续履行赔偿义务；受害人发现责任人有其他财产的，可以随时请求人民法院执行。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本法下列用语的含义: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危险物品，是指易燃易爆物品、危险化学品、放射性物品等能够危及人身安全和财产安全的物品。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重大危险源，是指长期地或者临时地生产、搬运、使用或者储存危险物品，且危险物品的数量等于或者超过临界量的单元（包括场所和设施）。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本法规定的生产安全一般事故、较大事故、重大事故、特别重大事故的划分标准由国务院规定。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国务院应急管理部门和其他负有安全生产监督管理职责的部门应当根据各自的职责分工，制定相关行业、领域重大危险源的辨识标准和重大事故隐患的判定标准。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第一百一十九条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bookmarkStart w:id="0" w:name="_GoBack"/>
      <w:bookmarkEnd w:id="0"/>
      <w:r>
        <w:rPr>
          <w:rFonts w:hint="eastAsia" w:ascii="仿宋" w:hAnsi="宋体" w:eastAsia="仿宋" w:cs="仿宋"/>
          <w:i w:val="0"/>
          <w:caps w:val="0"/>
          <w:color w:val="000000"/>
          <w:spacing w:val="0"/>
          <w:sz w:val="32"/>
          <w:szCs w:val="3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7C10AA"/>
    <w:rsid w:val="1DE73254"/>
    <w:rsid w:val="221878DC"/>
    <w:rsid w:val="3BB87671"/>
    <w:rsid w:val="76780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2023-01-16T12:42:00Z</dcterms:created>
  <dc:creator>abc348906225</dc:creator>
  <cp:lastModifiedBy>Administrator</cp:lastModifiedBy>
  <dcterms:modified xsi:type="dcterms:W3CDTF">2023-03-11T09:25:44Z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