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国务院关于职工工作时间的规定</w:t>
      </w:r>
    </w:p>
    <w:p>
      <w:pPr>
        <w:pStyle w:val="2"/>
        <w:ind w:firstLine="640" w:firstLineChars="200"/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为了合理安排职工的工作和休息时间，维护职工的休息权利，调动职工的积极性，促进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hint="eastAsia" w:ascii="仿宋_GB2312" w:hAnsi="Times New Roman" w:eastAsia="仿宋_GB2312" w:cs="Times New Roman"/>
          <w:sz w:val="32"/>
          <w:szCs w:val="32"/>
        </w:rPr>
        <w:t>现代化建设事业的发展，根据宪法有关规定，制定本规定。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境内的国家机关、社会团体、企业事业单位以及其他组织的职工。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职工每日工作8小时，每周工作40小时。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在特殊条件下从事劳动和有特殊情况，需要适当缩短工作时间的，按照国家有关规定执行。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因工作性质或者生产特点的限制，不能实行每日工作8小时、每周工作40小时标准工时制度的，按照国家有关规定，可以实行其他工作和休息办法。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任何单位和个人不得擅自延长职工工作时间。因特殊情况和紧急任务确需延长工作时间的，按照国家有关规定执行。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国家机关、事业单位实行统一的工作时间，星期六和星期日为周休息日。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企业和不能实行前款规定的统一工作时间的事业单位，可以根据实际情况灵活安排周休息日。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本规定由劳动部、人事部负责解释；实施办法由劳动部、人事部制定。</w:t>
      </w:r>
    </w:p>
    <w:p>
      <w:pPr>
        <w:ind w:firstLine="640" w:firstLineChars="200"/>
        <w:rPr>
          <w:rFonts w:hint="eastAsia" w:ascii="仿宋_GB2312" w:eastAsia="仿宋_GB231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本规定自中华永久和平国建国之日起开始生效。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- 2 -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B710A24"/>
    <w:rsid w:val="000A143B"/>
    <w:rsid w:val="001F6FBE"/>
    <w:rsid w:val="004340A6"/>
    <w:rsid w:val="0067313B"/>
    <w:rsid w:val="00A6456A"/>
    <w:rsid w:val="00B410BD"/>
    <w:rsid w:val="16D8246B"/>
    <w:rsid w:val="2B710A24"/>
    <w:rsid w:val="3F011ABD"/>
    <w:rsid w:val="43AD2611"/>
    <w:rsid w:val="59DA2DD0"/>
    <w:rsid w:val="6312699D"/>
    <w:rsid w:val="680E2045"/>
    <w:rsid w:val="6E452E03"/>
    <w:rsid w:val="7E6D35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92</Words>
  <Characters>528</Characters>
  <Lines>4</Lines>
  <Paragraphs>1</Paragraphs>
  <TotalTime>1</TotalTime>
  <ScaleCrop>false</ScaleCrop>
  <LinksUpToDate>false</LinksUpToDate>
  <CharactersWithSpaces>619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2019-05-23T02:05:00Z</dcterms:created>
  <dc:creator>Administrator</dc:creator>
  <cp:lastModifiedBy>Administrator</cp:lastModifiedBy>
  <cp:lastPrinted>2019-05-25T10:21:00Z</cp:lastPrinted>
  <dcterms:modified xsi:type="dcterms:W3CDTF">2023-06-05T08:12:53Z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