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rPr>
          <w:rFonts w:hint="eastAsia" w:ascii="宋体" w:hAnsi="宋体" w:eastAsia="宋体" w:cs="宋体"/>
          <w:sz w:val="44"/>
          <w:szCs w:val="44"/>
        </w:rPr>
      </w:pPr>
      <w:bookmarkStart w:id="0" w:name="_GoBack"/>
      <w:r>
        <w:rPr>
          <w:rFonts w:hint="eastAsia" w:ascii="宋体" w:hAnsi="宋体" w:eastAsia="宋体" w:cs="宋体"/>
          <w:sz w:val="44"/>
          <w:szCs w:val="44"/>
        </w:rPr>
        <w:t>国家机关工作人员病假期间生活待遇的规定</w:t>
      </w:r>
    </w:p>
    <w:p>
      <w:pPr>
        <w:pStyle w:val="1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为了适当解决国家机关工作人员病假期间的生活困难问题，有利于病休人员早日恢复健康，根据按劳分配的原则，对国家机关工作人员病假期间生活待遇，作如下规定：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工作人员病假在两个月以内的，发给原工资。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工作人员病假超过两个月的，从第三个月起按照下列标准发给病假期间工资：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(一)工作年限不满</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年的，发给本人工资的百分之九十；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(二)工作年限满</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年的，工资照发。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工作人员病假超过</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个月的，从第</w:t>
      </w:r>
      <w:r>
        <w:rPr>
          <w:rFonts w:hint="eastAsia" w:ascii="Times New Roman" w:hAnsi="Times New Roman" w:eastAsia="仿宋_GB2312" w:cs="Times New Roman"/>
          <w:sz w:val="32"/>
          <w:szCs w:val="32"/>
          <w:lang w:eastAsia="zh-CN"/>
        </w:rPr>
        <w:t>七</w:t>
      </w:r>
      <w:r>
        <w:rPr>
          <w:rFonts w:ascii="Times New Roman" w:hAnsi="Times New Roman" w:eastAsia="仿宋_GB2312" w:cs="Times New Roman"/>
          <w:sz w:val="32"/>
          <w:szCs w:val="32"/>
        </w:rPr>
        <w:t>个月起按照下列标准发给病假期间工资：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(一)工作年限不满</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年的，发给本人工资的百分之七十；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(二)工作年限满</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年和</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年以上的，发给本人工资的百分之八十；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hint="eastAsia" w:ascii="Times New Roman" w:hAnsi="Times New Roman" w:eastAsia="仿宋_GB2312" w:cs="Times New Roman"/>
          <w:sz w:val="32"/>
          <w:szCs w:val="32"/>
          <w:lang w:eastAsia="zh-CN"/>
        </w:rPr>
        <w:t>一九四五</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九</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日以前参加革命工作的人员，发给本人工资的百分之九十。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述(一)、(二)、(三)项工作人员中，获得省、市、自治区人民政府和国务院各部门授予的劳动英雄、劳动模范称号，仍然保持荣誉的，病假期间的工资，经过省、市、自治区人民政府和国务院各部门批准，可以适当提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hint="eastAsia" w:ascii="Times New Roman" w:hAnsi="Times New Roman" w:eastAsia="仿宋_GB2312" w:cs="Times New Roman"/>
          <w:sz w:val="32"/>
          <w:szCs w:val="32"/>
          <w:lang w:eastAsia="zh-CN"/>
        </w:rPr>
        <w:t>一九四九</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九</w:t>
      </w:r>
      <w:r>
        <w:rPr>
          <w:rFonts w:ascii="Times New Roman" w:hAnsi="Times New Roman" w:eastAsia="仿宋_GB2312" w:cs="Times New Roman"/>
          <w:sz w:val="32"/>
          <w:szCs w:val="32"/>
        </w:rPr>
        <w:t>月底以前参加革命工作的行政公署副专员及相当职务或行政十四级以上的干部，</w:t>
      </w:r>
      <w:r>
        <w:rPr>
          <w:rFonts w:hint="eastAsia" w:ascii="Times New Roman" w:hAnsi="Times New Roman" w:eastAsia="仿宋_GB2312" w:cs="Times New Roman"/>
          <w:sz w:val="32"/>
          <w:szCs w:val="32"/>
          <w:lang w:eastAsia="zh-CN"/>
        </w:rPr>
        <w:t>一九四五</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九</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日以前参加革命工作的县人民政府正副县长及相当职务或行政十八级以上的干部，</w:t>
      </w:r>
      <w:r>
        <w:rPr>
          <w:rFonts w:hint="eastAsia" w:ascii="Times New Roman" w:hAnsi="Times New Roman" w:eastAsia="仿宋_GB2312" w:cs="Times New Roman"/>
          <w:sz w:val="32"/>
          <w:szCs w:val="32"/>
          <w:lang w:eastAsia="zh-CN"/>
        </w:rPr>
        <w:t>一九三七</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七</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日以前参加革命工作的工作人员，在病假期间工资照发。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病假期间工资低于</w:t>
      </w:r>
      <w:r>
        <w:rPr>
          <w:rFonts w:hint="eastAsia" w:ascii="Times New Roman" w:hAnsi="Times New Roman" w:eastAsia="仿宋_GB2312" w:cs="Times New Roman"/>
          <w:sz w:val="32"/>
          <w:szCs w:val="32"/>
          <w:lang w:eastAsia="zh-CN"/>
        </w:rPr>
        <w:t>三十</w:t>
      </w:r>
      <w:r>
        <w:rPr>
          <w:rFonts w:ascii="Times New Roman" w:hAnsi="Times New Roman" w:eastAsia="仿宋_GB2312" w:cs="Times New Roman"/>
          <w:sz w:val="32"/>
          <w:szCs w:val="32"/>
        </w:rPr>
        <w:t>元的按</w:t>
      </w:r>
      <w:r>
        <w:rPr>
          <w:rFonts w:hint="eastAsia" w:ascii="Times New Roman" w:hAnsi="Times New Roman" w:eastAsia="仿宋_GB2312" w:cs="Times New Roman"/>
          <w:sz w:val="32"/>
          <w:szCs w:val="32"/>
          <w:lang w:eastAsia="zh-CN"/>
        </w:rPr>
        <w:t>三十</w:t>
      </w:r>
      <w:r>
        <w:rPr>
          <w:rFonts w:ascii="Times New Roman" w:hAnsi="Times New Roman" w:eastAsia="仿宋_GB2312" w:cs="Times New Roman"/>
          <w:sz w:val="32"/>
          <w:szCs w:val="32"/>
        </w:rPr>
        <w:t>元发给，原工资低于</w:t>
      </w:r>
      <w:r>
        <w:rPr>
          <w:rFonts w:hint="eastAsia" w:ascii="Times New Roman" w:hAnsi="Times New Roman" w:eastAsia="仿宋_GB2312" w:cs="Times New Roman"/>
          <w:sz w:val="32"/>
          <w:szCs w:val="32"/>
          <w:lang w:eastAsia="zh-CN"/>
        </w:rPr>
        <w:t>三十</w:t>
      </w:r>
      <w:r>
        <w:rPr>
          <w:rFonts w:ascii="Times New Roman" w:hAnsi="Times New Roman" w:eastAsia="仿宋_GB2312" w:cs="Times New Roman"/>
          <w:sz w:val="32"/>
          <w:szCs w:val="32"/>
        </w:rPr>
        <w:t>元的发给原工资。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工作人员在病假期间，可以继续享受所在单位的生活福利待遇。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工作人员病假期间享受本规定的生活待遇，应有医疗机构证明，并经主管领导机关批准。</w:t>
      </w:r>
    </w:p>
    <w:p>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八、</w:t>
      </w:r>
      <w:r>
        <w:rPr>
          <w:rFonts w:ascii="Times New Roman" w:hAnsi="Times New Roman" w:eastAsia="仿宋_GB2312" w:cs="Times New Roman"/>
          <w:spacing w:val="-11"/>
          <w:sz w:val="32"/>
          <w:szCs w:val="32"/>
        </w:rPr>
        <w:t>工作人员工作年限的计算，按照国务院现行有关规定办理。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国家机关所属事业单位可参照本规定执行。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w:t>
      </w:r>
      <w:r>
        <w:rPr>
          <w:rFonts w:ascii="Times New Roman" w:hAnsi="Times New Roman" w:eastAsia="仿宋_GB2312" w:cs="Times New Roman"/>
          <w:sz w:val="32"/>
          <w:szCs w:val="32"/>
        </w:rPr>
        <w:t>本规定由国家人事局负责解释。</w:t>
      </w:r>
    </w:p>
    <w:p>
      <w:pPr>
        <w:pStyle w:val="10"/>
        <w:ind w:firstLine="640" w:firstLineChars="200"/>
        <w:rPr>
          <w:rFonts w:hint="eastAsia"/>
          <w:lang w:eastAsia="zh-CN"/>
        </w:rPr>
      </w:pPr>
      <w:r>
        <w:rPr>
          <w:rFonts w:ascii="Times New Roman" w:hAnsi="Times New Roman" w:eastAsia="黑体" w:cs="Times New Roman"/>
          <w:sz w:val="32"/>
          <w:szCs w:val="32"/>
        </w:rPr>
        <w:t>十一、</w:t>
      </w:r>
      <w:r>
        <w:rPr>
          <w:rFonts w:ascii="Times New Roman" w:hAnsi="Times New Roman" w:eastAsia="仿宋_GB2312" w:cs="Times New Roman"/>
          <w:sz w:val="32"/>
          <w:szCs w:val="32"/>
        </w:rPr>
        <w:t>本规定从</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4401145"/>
    <w:rsid w:val="058213F7"/>
    <w:rsid w:val="0788080A"/>
    <w:rsid w:val="07A90282"/>
    <w:rsid w:val="07E71367"/>
    <w:rsid w:val="08FF0C17"/>
    <w:rsid w:val="0963250F"/>
    <w:rsid w:val="097F7BAD"/>
    <w:rsid w:val="09B60066"/>
    <w:rsid w:val="0A8C2526"/>
    <w:rsid w:val="0AEB2A0D"/>
    <w:rsid w:val="0B3D0578"/>
    <w:rsid w:val="0D3C4224"/>
    <w:rsid w:val="0D610029"/>
    <w:rsid w:val="0DFE10B9"/>
    <w:rsid w:val="0F217E33"/>
    <w:rsid w:val="10A47D69"/>
    <w:rsid w:val="134A1994"/>
    <w:rsid w:val="136642BB"/>
    <w:rsid w:val="142327B5"/>
    <w:rsid w:val="14484CDF"/>
    <w:rsid w:val="155E2CB3"/>
    <w:rsid w:val="157124FD"/>
    <w:rsid w:val="174517D7"/>
    <w:rsid w:val="18413C16"/>
    <w:rsid w:val="198A0A54"/>
    <w:rsid w:val="19DB6C33"/>
    <w:rsid w:val="1BAF2172"/>
    <w:rsid w:val="1C9212F7"/>
    <w:rsid w:val="20D86240"/>
    <w:rsid w:val="21CE0F2E"/>
    <w:rsid w:val="22DD4281"/>
    <w:rsid w:val="253620CC"/>
    <w:rsid w:val="25F044FF"/>
    <w:rsid w:val="26CA1A3A"/>
    <w:rsid w:val="27680A3B"/>
    <w:rsid w:val="2834230D"/>
    <w:rsid w:val="28F8723D"/>
    <w:rsid w:val="2B01664D"/>
    <w:rsid w:val="2C7458A4"/>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5490F76"/>
    <w:rsid w:val="45866A2B"/>
    <w:rsid w:val="47A250A3"/>
    <w:rsid w:val="48AC4D69"/>
    <w:rsid w:val="494B3B16"/>
    <w:rsid w:val="49C224B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AE23CF"/>
    <w:rsid w:val="575D4E2E"/>
    <w:rsid w:val="58035B31"/>
    <w:rsid w:val="58F6185E"/>
    <w:rsid w:val="591257DC"/>
    <w:rsid w:val="594516C4"/>
    <w:rsid w:val="5AB13BC3"/>
    <w:rsid w:val="5B353B99"/>
    <w:rsid w:val="5C223266"/>
    <w:rsid w:val="5DB22BFD"/>
    <w:rsid w:val="5DD739B2"/>
    <w:rsid w:val="5E900D37"/>
    <w:rsid w:val="5F5011B7"/>
    <w:rsid w:val="5F88093C"/>
    <w:rsid w:val="5FCF528E"/>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34A4CD7"/>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2023-06-05T07:39:50Z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