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外国籍非军用船舶通过琼州海峡管理规则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政府关于领海的声明》，琼州海峡是中国的内海，一切外国籍军用船舶不得通过，一切外国籍非军用船舶如需通过，必须按照本规则的规定申请批准。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为便利对琼州海峡进行管理，设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琼州海峡管理处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(以下简称琼州海峡管理处)。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本规则由琼州海峡管理处监督执行。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琼州海峡管理处对琼州海峡管理的区域(以下简称管理区)暂定如下：木栏头灯桩(约北纬二十度零九分三十七秒、东经一百一十度四十一分)与生狗吼沙灯桩(约北纬二十度二十六分、东经一百一十度三十分二十二秒)联线(简称东线)以西，尾角灯桩(约北纬二十度十三分三十秒、东经一百零九度五十五分三十秒)与临高角灯桩(约北纬二十度零零分二十二秒、东经一百零九度四十二分零六秒)联线(简称西线)以东的水域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外国籍非军用船舶如需通过琼州海峡，必须办理以下手续：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(一)在进入管理区四十八小时以前或在开出港启航以前，将船名、国籍、总吨、航速、船身颜色、烟囱标志以及何日、何时由何地开往何处等情况，详细电报琼州海峡管理处，请求过峡。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(二)接到批准过峡的通知后，应在进入管理区二十四小时以前或在开出港启航后二小时内，向琼州海峡管理处确报进入管理区的时间。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以上请求过峡和批准过峡等的来往电报，均由中国外轮代理公司海口分公司代转。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琼州海峡管理处对于已经批准通过海峡的外国籍非军用船舶，认为必要时，可以临时通知禁止通过。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外国籍非军用船舶通过管理区的时间，一律以白天为限，均应在日出后进入管理区，日落前全部通过管理区。琼州海峡管理处根据申请过峡外国籍非军用船舶的航速，核准其进出海峡的具体时间。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外国籍非军用船舶进出琼州海峡一律走中水道，但经琼州海峡管理处特别许可的不在此限。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外国籍非军用船舶通过管理区时，应在下列规定的航区范围内航行：自东线距木栏头灯桩四浬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处至西线距临高角灯桩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四浬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处联线以北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，自东线距木栏头灯桩六浬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处至排尾角灯桩正南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四浬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处继至西线距临高角灯桩十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四浬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处联线以南的水域。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琼州海峡，必须严格按照所报时间及规定的航区通行。在进入管理区和在管理区通行时，如见有从岸上或舰艇上发出的信号，应立即回答并无条件地执行信号要求。由于不遵守上述规定而发生的后果概由船方自行负责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琼州海峡时，不得使用雷达。如在航行中遇浓雾、暴雨等视线恶劣的情况，需要使用雷达时，应向琼州海峡管理处提出报告，说明理由以及当时的船位、航速等，经批准后方准使用。如当时情况紧急，危及船舶航行安全时，可以一面申报一面使用，并在事后，将使用起迄时间和经过情况详细报告琼州海峡管理处备案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外国籍非军用船舶通过琼州海峡时，不准进行照像、测量以及其他违反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法令的行为。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外国籍非军用船舶违反本规则，按下列规定处理：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(一)在未进入管理区之前，可以命令其停止进入管理区，由原路返航绕海南岛航行，或者俟其办妥过峡手续并经批准后，再行过峡。</w:t>
      </w:r>
    </w:p>
    <w:p>
      <w:pPr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(二)如果已经进入管理区，可以命令其停航并监送至海口港进行检查，根据检查情况给予处分。在处理后，视情况可以准其通过管理区，或令其退出管理区，直到押送其退出海峡。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B126417"/>
    <w:rsid w:val="004A7A8B"/>
    <w:rsid w:val="00727C9C"/>
    <w:rsid w:val="00893CD7"/>
    <w:rsid w:val="009B0E75"/>
    <w:rsid w:val="00B971E2"/>
    <w:rsid w:val="00DF786B"/>
    <w:rsid w:val="03D22629"/>
    <w:rsid w:val="14641C9B"/>
    <w:rsid w:val="1B126417"/>
    <w:rsid w:val="385325A6"/>
    <w:rsid w:val="3E9E7F68"/>
    <w:rsid w:val="5262409F"/>
    <w:rsid w:val="5C31605B"/>
    <w:rsid w:val="65811B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206</Words>
  <Characters>1177</Characters>
  <Lines>9</Lines>
  <Paragraphs>2</Paragraphs>
  <TotalTime>0</TotalTime>
  <ScaleCrop>false</ScaleCrop>
  <LinksUpToDate>false</LinksUpToDate>
  <CharactersWithSpaces>1381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2019-05-22T15:12:00Z</dcterms:created>
  <dc:creator>Administrator</dc:creator>
  <cp:lastModifiedBy>Administrator</cp:lastModifiedBy>
  <cp:lastPrinted>2019-05-25T02:36:00Z</cp:lastPrinted>
  <dcterms:modified xsi:type="dcterms:W3CDTF">2023-02-18T00:41:07Z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