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08364">
      <w:pPr>
        <w:rPr>
          <w:rFonts w:hint="eastAsia" w:ascii="宋体" w:hAnsi="宋体" w:eastAsia="宋体" w:cs="Arial"/>
          <w:kern w:val="0"/>
          <w:szCs w:val="32"/>
        </w:rPr>
      </w:pPr>
      <w:bookmarkStart w:id="1" w:name="_GoBack"/>
      <w:bookmarkEnd w:id="1"/>
    </w:p>
    <w:p w14:paraId="3F38EF48">
      <w:pPr>
        <w:rPr>
          <w:rFonts w:hint="eastAsia" w:ascii="宋体" w:hAnsi="宋体" w:eastAsia="宋体" w:cs="Arial"/>
          <w:kern w:val="0"/>
          <w:szCs w:val="32"/>
        </w:rPr>
      </w:pPr>
    </w:p>
    <w:p w14:paraId="61C0F843">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民法典</w:t>
      </w:r>
      <w:bookmarkEnd w:id="0"/>
    </w:p>
    <w:p w14:paraId="141E7D10">
      <w:pPr>
        <w:ind w:firstLine="632" w:firstLineChars="200"/>
        <w:rPr>
          <w:rFonts w:hint="eastAsia" w:ascii="宋体" w:hAnsi="宋体" w:eastAsia="宋体" w:cs="Arial"/>
          <w:szCs w:val="32"/>
        </w:rPr>
      </w:pPr>
    </w:p>
    <w:p w14:paraId="1CA4ADEB">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465057BC">
      <w:pPr>
        <w:spacing w:line="240" w:lineRule="auto"/>
        <w:ind w:firstLine="0"/>
        <w:jc w:val="both"/>
      </w:pPr>
    </w:p>
    <w:p w14:paraId="361E79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目录</w:t>
      </w:r>
    </w:p>
    <w:p w14:paraId="2A2729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"d1b"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第一编　总则</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04014F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基本规定</w:t>
      </w:r>
    </w:p>
    <w:p w14:paraId="2914DC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自然人</w:t>
      </w:r>
    </w:p>
    <w:p w14:paraId="7E7D7B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民事权利能力和民事行为能力</w:t>
      </w:r>
    </w:p>
    <w:p w14:paraId="31AEE1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监护</w:t>
      </w:r>
    </w:p>
    <w:p w14:paraId="48E822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宣告失踪和宣告死亡</w:t>
      </w:r>
    </w:p>
    <w:p w14:paraId="277586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个体工商户和农村承包经营户</w:t>
      </w:r>
    </w:p>
    <w:p w14:paraId="0DB9F0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法人</w:t>
      </w:r>
    </w:p>
    <w:p w14:paraId="2DF739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188432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营利法人</w:t>
      </w:r>
    </w:p>
    <w:p w14:paraId="631734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非营利法人</w:t>
      </w:r>
    </w:p>
    <w:p w14:paraId="3FA8CD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特别法人</w:t>
      </w:r>
    </w:p>
    <w:p w14:paraId="0A8D13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非法人组织</w:t>
      </w:r>
    </w:p>
    <w:p w14:paraId="45C930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民事权利</w:t>
      </w:r>
    </w:p>
    <w:p w14:paraId="43B159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民事法律行为</w:t>
      </w:r>
    </w:p>
    <w:p w14:paraId="43229B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470E02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意思表示</w:t>
      </w:r>
    </w:p>
    <w:p w14:paraId="106FCC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民事法律行为的效力</w:t>
      </w:r>
    </w:p>
    <w:p w14:paraId="079799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民事法律行为的附条件和附期限</w:t>
      </w:r>
    </w:p>
    <w:p w14:paraId="7C0B2C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代理</w:t>
      </w:r>
    </w:p>
    <w:p w14:paraId="6C9DCC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76ECE2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委托代理</w:t>
      </w:r>
    </w:p>
    <w:p w14:paraId="19A6CE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代理终止</w:t>
      </w:r>
    </w:p>
    <w:p w14:paraId="6B026A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民事责任</w:t>
      </w:r>
    </w:p>
    <w:p w14:paraId="198F94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诉讼时效</w:t>
      </w:r>
    </w:p>
    <w:p w14:paraId="28D608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期间计算</w:t>
      </w:r>
    </w:p>
    <w:p w14:paraId="57559A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"d2b"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第二编　物权</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445012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第一分编　通则</w:t>
      </w:r>
    </w:p>
    <w:p w14:paraId="2DE5BF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14:paraId="543A82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物权的设立、变更、转让和消灭</w:t>
      </w:r>
    </w:p>
    <w:p w14:paraId="64E012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不动产登记</w:t>
      </w:r>
    </w:p>
    <w:p w14:paraId="3895C1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动产交付</w:t>
      </w:r>
    </w:p>
    <w:p w14:paraId="2EE8C9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其他规定</w:t>
      </w:r>
    </w:p>
    <w:p w14:paraId="00A580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物权的保护</w:t>
      </w:r>
    </w:p>
    <w:p w14:paraId="6AFA9D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第二分编　所有权</w:t>
      </w:r>
    </w:p>
    <w:p w14:paraId="3CB3B2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一般规定</w:t>
      </w:r>
    </w:p>
    <w:p w14:paraId="1FFB34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国家所有权和集体所有权、私人所有权</w:t>
      </w:r>
    </w:p>
    <w:p w14:paraId="5CF9E5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业主的建筑物区分所有权</w:t>
      </w:r>
    </w:p>
    <w:p w14:paraId="19440D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相邻关系</w:t>
      </w:r>
    </w:p>
    <w:p w14:paraId="0C6008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共有</w:t>
      </w:r>
    </w:p>
    <w:p w14:paraId="059538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所有权取得的特别规定</w:t>
      </w:r>
    </w:p>
    <w:p w14:paraId="1CE413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第三分编　用益物权</w:t>
      </w:r>
    </w:p>
    <w:p w14:paraId="676F2F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一般规定</w:t>
      </w:r>
    </w:p>
    <w:p w14:paraId="3A433F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第十一章　土地承包经营权</w:t>
      </w:r>
    </w:p>
    <w:p w14:paraId="0D284D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第十二章　建设用地使用权</w:t>
      </w:r>
    </w:p>
    <w:p w14:paraId="510C70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第十三章　宅基地使用权</w:t>
      </w:r>
    </w:p>
    <w:p w14:paraId="53D723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第十四章　居住权</w:t>
      </w:r>
    </w:p>
    <w:p w14:paraId="62CED7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第十五章　地役权</w:t>
      </w:r>
    </w:p>
    <w:p w14:paraId="5F2439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第四分编　担保物权</w:t>
      </w:r>
    </w:p>
    <w:p w14:paraId="7869B8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第十六章　一般规定</w:t>
      </w:r>
    </w:p>
    <w:p w14:paraId="08786A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第十七章　抵押权</w:t>
      </w:r>
    </w:p>
    <w:p w14:paraId="01FA21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一般抵押权</w:t>
      </w:r>
    </w:p>
    <w:p w14:paraId="60EF5B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最高额抵押权</w:t>
      </w:r>
    </w:p>
    <w:p w14:paraId="5CD423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第十八章　质权</w:t>
      </w:r>
    </w:p>
    <w:p w14:paraId="0B9A7B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动产质权</w:t>
      </w:r>
    </w:p>
    <w:p w14:paraId="779E1A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权利质权</w:t>
      </w:r>
    </w:p>
    <w:p w14:paraId="797D98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第十九章　留置权</w:t>
      </w:r>
    </w:p>
    <w:p w14:paraId="4889DA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第五分编　占有</w:t>
      </w:r>
    </w:p>
    <w:p w14:paraId="15D7E2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第二十章　占有</w:t>
      </w:r>
    </w:p>
    <w:p w14:paraId="7028E9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"d3b"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第三编　合同</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68284F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第一分编　通则</w:t>
      </w:r>
    </w:p>
    <w:p w14:paraId="6741DD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14:paraId="0BE9E5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合同的订立</w:t>
      </w:r>
    </w:p>
    <w:p w14:paraId="2AD54D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合同的效力</w:t>
      </w:r>
    </w:p>
    <w:p w14:paraId="164E2A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合同的履行</w:t>
      </w:r>
    </w:p>
    <w:p w14:paraId="0812D5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合同的保全</w:t>
      </w:r>
    </w:p>
    <w:p w14:paraId="11FAE8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合同的变更和转让</w:t>
      </w:r>
    </w:p>
    <w:p w14:paraId="2B15F8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合同的权利义务终止</w:t>
      </w:r>
    </w:p>
    <w:p w14:paraId="4F9D1D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违约责任</w:t>
      </w:r>
    </w:p>
    <w:p w14:paraId="36BE24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第二分编　典型合同</w:t>
      </w:r>
    </w:p>
    <w:p w14:paraId="73DA2D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买卖合同</w:t>
      </w:r>
    </w:p>
    <w:p w14:paraId="1979DB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供用电、水、气、热力合同</w:t>
      </w:r>
    </w:p>
    <w:p w14:paraId="51BBAD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第十一章　赠与合同</w:t>
      </w:r>
    </w:p>
    <w:p w14:paraId="50CF6C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第十二章　借款合同</w:t>
      </w:r>
    </w:p>
    <w:p w14:paraId="265809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第十三章　保证合同</w:t>
      </w:r>
    </w:p>
    <w:p w14:paraId="40FA0E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00FC3C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保证责任</w:t>
      </w:r>
    </w:p>
    <w:p w14:paraId="0CEDA1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第十四章　租赁合同</w:t>
      </w:r>
    </w:p>
    <w:p w14:paraId="044763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第十五章　融资租赁合同</w:t>
      </w:r>
    </w:p>
    <w:p w14:paraId="537AA6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第十六章　保理合同</w:t>
      </w:r>
    </w:p>
    <w:p w14:paraId="784465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第十七章　承揽合同</w:t>
      </w:r>
    </w:p>
    <w:p w14:paraId="14AD65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第十八章　建设工程合同</w:t>
      </w:r>
    </w:p>
    <w:p w14:paraId="4E14B2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第十九章　运输合同</w:t>
      </w:r>
    </w:p>
    <w:p w14:paraId="7D22EE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2CEF2E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客运合同</w:t>
      </w:r>
    </w:p>
    <w:p w14:paraId="2CEFE8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货运合同</w:t>
      </w:r>
    </w:p>
    <w:p w14:paraId="5461F5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多式联运合同</w:t>
      </w:r>
    </w:p>
    <w:p w14:paraId="251CBE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第二十章　技术合同</w:t>
      </w:r>
    </w:p>
    <w:p w14:paraId="0443D4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6D05E8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技术开发合同</w:t>
      </w:r>
    </w:p>
    <w:p w14:paraId="17D406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技术转让合同和技术许可合同</w:t>
      </w:r>
    </w:p>
    <w:p w14:paraId="41BEFE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技术咨询合同和技术服务合同</w:t>
      </w:r>
    </w:p>
    <w:p w14:paraId="437CC0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第二十一章　保管合同</w:t>
      </w:r>
    </w:p>
    <w:p w14:paraId="7CA40D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第二十二章　仓储合同</w:t>
      </w:r>
    </w:p>
    <w:p w14:paraId="3BB589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第二十三章　委托合同</w:t>
      </w:r>
    </w:p>
    <w:p w14:paraId="0C96D2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第二十四章　物业服务合同</w:t>
      </w:r>
    </w:p>
    <w:p w14:paraId="628499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第二十五章　行纪合同</w:t>
      </w:r>
    </w:p>
    <w:p w14:paraId="496C03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第二十六章　中介合同</w:t>
      </w:r>
    </w:p>
    <w:p w14:paraId="7DEB90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第二十七章　合伙合同</w:t>
      </w:r>
    </w:p>
    <w:p w14:paraId="760CF4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第三分编　准合同</w:t>
      </w:r>
    </w:p>
    <w:p w14:paraId="75AEFB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第二十八章　无因管理</w:t>
      </w:r>
    </w:p>
    <w:p w14:paraId="3DC64B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第二十九章　不当得利</w:t>
      </w:r>
    </w:p>
    <w:p w14:paraId="32F092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"d4b"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第四编　人格权</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4E7FAB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14:paraId="69A6A1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生命权、身体权和健康权</w:t>
      </w:r>
    </w:p>
    <w:p w14:paraId="733FC8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姓名权和名称权</w:t>
      </w:r>
    </w:p>
    <w:p w14:paraId="16A3EA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肖像权</w:t>
      </w:r>
    </w:p>
    <w:p w14:paraId="6FAFAD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名誉权和荣誉权</w:t>
      </w:r>
    </w:p>
    <w:p w14:paraId="10E9AD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隐私权和个人信息保护</w:t>
      </w:r>
    </w:p>
    <w:p w14:paraId="2D48A4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"d5b"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第五编　婚姻家庭</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7C587B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14:paraId="036107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结婚</w:t>
      </w:r>
    </w:p>
    <w:p w14:paraId="598619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家庭关系</w:t>
      </w:r>
    </w:p>
    <w:p w14:paraId="478800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夫妻关系</w:t>
      </w:r>
    </w:p>
    <w:p w14:paraId="78425D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父母子女关系和其他近亲属关系</w:t>
      </w:r>
    </w:p>
    <w:p w14:paraId="42161A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离婚</w:t>
      </w:r>
    </w:p>
    <w:p w14:paraId="628C76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收养</w:t>
      </w:r>
    </w:p>
    <w:p w14:paraId="5F43A5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收养关系的成立</w:t>
      </w:r>
    </w:p>
    <w:p w14:paraId="5C16C5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收养的效力</w:t>
      </w:r>
    </w:p>
    <w:p w14:paraId="601A36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收养关系的解除</w:t>
      </w:r>
    </w:p>
    <w:p w14:paraId="1F4C27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"d6b"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第六编　继承</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1B13CE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14:paraId="0BA0B1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法定继承</w:t>
      </w:r>
    </w:p>
    <w:p w14:paraId="0FB923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遗嘱继承和遗赠</w:t>
      </w:r>
    </w:p>
    <w:p w14:paraId="6CDFC9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遗产的处理</w:t>
      </w:r>
    </w:p>
    <w:p w14:paraId="1C460C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000000"/>
          <w:spacing w:val="0"/>
          <w:sz w:val="27"/>
          <w:szCs w:val="27"/>
          <w:u w:val="none"/>
          <w:shd w:val="clear" w:fill="FFFFFF"/>
        </w:rPr>
        <w:fldChar w:fldCharType="begin"/>
      </w:r>
      <w:r>
        <w:rPr>
          <w:rStyle w:val="7"/>
          <w:rFonts w:hint="eastAsia" w:ascii="微软雅黑" w:hAnsi="微软雅黑" w:eastAsia="微软雅黑" w:cs="微软雅黑"/>
          <w:i w:val="0"/>
          <w:caps w:val="0"/>
          <w:color w:val="000000"/>
          <w:spacing w:val="0"/>
          <w:sz w:val="27"/>
          <w:szCs w:val="27"/>
          <w:u w:val="none"/>
          <w:shd w:val="clear" w:fill="FFFFFF"/>
        </w:rPr>
        <w:instrText xml:space="preserve"> HYPERLINK "http://www.12371.cn/2020/06/01/ARTI1591021670041266.shtml" \l "d7b" \t "https://www.12371.cn/2020/06/01/_blank" </w:instrText>
      </w:r>
      <w:r>
        <w:rPr>
          <w:rStyle w:val="7"/>
          <w:rFonts w:hint="eastAsia" w:ascii="微软雅黑" w:hAnsi="微软雅黑" w:eastAsia="微软雅黑" w:cs="微软雅黑"/>
          <w:i w:val="0"/>
          <w:caps w:val="0"/>
          <w:color w:val="000000"/>
          <w:spacing w:val="0"/>
          <w:sz w:val="27"/>
          <w:szCs w:val="27"/>
          <w:u w:val="none"/>
          <w:shd w:val="clear" w:fill="FFFFFF"/>
        </w:rPr>
        <w:fldChar w:fldCharType="separate"/>
      </w:r>
      <w:r>
        <w:rPr>
          <w:rStyle w:val="9"/>
          <w:rFonts w:hint="eastAsia" w:ascii="微软雅黑" w:hAnsi="微软雅黑" w:eastAsia="微软雅黑" w:cs="微软雅黑"/>
          <w:i w:val="0"/>
          <w:caps w:val="0"/>
          <w:color w:val="000000"/>
          <w:spacing w:val="0"/>
          <w:sz w:val="27"/>
          <w:szCs w:val="27"/>
          <w:u w:val="none"/>
          <w:shd w:val="clear" w:fill="FFFFFF"/>
        </w:rPr>
        <w:t>第七编　侵权责任</w:t>
      </w:r>
      <w:r>
        <w:rPr>
          <w:rStyle w:val="7"/>
          <w:rFonts w:hint="eastAsia" w:ascii="微软雅黑" w:hAnsi="微软雅黑" w:eastAsia="微软雅黑" w:cs="微软雅黑"/>
          <w:i w:val="0"/>
          <w:caps w:val="0"/>
          <w:color w:val="000000"/>
          <w:spacing w:val="0"/>
          <w:sz w:val="27"/>
          <w:szCs w:val="27"/>
          <w:u w:val="none"/>
          <w:shd w:val="clear" w:fill="FFFFFF"/>
        </w:rPr>
        <w:fldChar w:fldCharType="end"/>
      </w:r>
    </w:p>
    <w:p w14:paraId="609038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第一章　一般规定</w:t>
      </w:r>
    </w:p>
    <w:p w14:paraId="045C22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第二章　损害赔偿</w:t>
      </w:r>
    </w:p>
    <w:p w14:paraId="4DEAD2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第三章　责任主体的特殊规定</w:t>
      </w:r>
    </w:p>
    <w:p w14:paraId="538E29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第四章　产品责任</w:t>
      </w:r>
    </w:p>
    <w:p w14:paraId="5EF8D3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第五章　机动车交通事故责任</w:t>
      </w:r>
    </w:p>
    <w:p w14:paraId="700175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第六章　医疗损害责任</w:t>
      </w:r>
    </w:p>
    <w:p w14:paraId="427E44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第七章　环境污染和生态破坏责任</w:t>
      </w:r>
    </w:p>
    <w:p w14:paraId="60A52D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第八章　高度危险责任</w:t>
      </w:r>
    </w:p>
    <w:p w14:paraId="26CE4E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第九章　饲养动物损害责任</w:t>
      </w:r>
    </w:p>
    <w:p w14:paraId="766EC3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第十章　建筑物和物件损害责任</w:t>
      </w:r>
    </w:p>
    <w:p w14:paraId="6DC9BD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附则</w:t>
      </w:r>
    </w:p>
    <w:p w14:paraId="4C6D21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caps w:val="0"/>
          <w:color w:val="333333"/>
          <w:spacing w:val="0"/>
          <w:sz w:val="27"/>
          <w:szCs w:val="27"/>
          <w:shd w:val="clear" w:fill="FFFFFF"/>
        </w:rPr>
        <w:t>第一编　总则</w:t>
      </w:r>
    </w:p>
    <w:p w14:paraId="34D6C6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第一章　基本规定</w:t>
      </w:r>
    </w:p>
    <w:p w14:paraId="33CB8E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第一条　为了保护民事主体的合法权益，调整民事关系，维护社会和经济秩序，适应</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发展要求，弘扬</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核心价值观，根据宪法，制定本法。</w:t>
      </w:r>
    </w:p>
    <w:p w14:paraId="5C1EAC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第二条　民法调整平等主体的自然人、法人和非法人组织之间的人身关系和财产关系。</w:t>
      </w:r>
    </w:p>
    <w:p w14:paraId="652953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第三条　民事主体的人身权利、财产权利以及其他合法权益受法律保护，任何组织或者个人不得侵犯。</w:t>
      </w:r>
    </w:p>
    <w:p w14:paraId="61EB0E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第四条　民事主体在民事活动中的法律地位一律平等。</w:t>
      </w:r>
    </w:p>
    <w:p w14:paraId="34BC93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第五条　民事主体从事民事活动，应当遵循自愿原则，按照自己的意思设立、变更、终止民事法律关系。</w:t>
      </w:r>
    </w:p>
    <w:p w14:paraId="10F2A1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第六条　民事主体从事民事活动，应当遵循公平原则，合理确定各方的权利和义务。</w:t>
      </w:r>
    </w:p>
    <w:p w14:paraId="3E283D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第七条　民事主体从事民事活动，应当遵循诚信原则，秉持诚实，恪守承诺。</w:t>
      </w:r>
    </w:p>
    <w:p w14:paraId="5529D9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第八条　民事主体从事民事活动，不得违反法律，不得违背公序良俗。</w:t>
      </w:r>
    </w:p>
    <w:p w14:paraId="5F14DF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第九条　民事主体从事民事活动，应当有利于节约资源、保护生态环境。</w:t>
      </w:r>
    </w:p>
    <w:p w14:paraId="79A62A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第十条　处理民事纠纷，应当依照法律；法律没有规定的，可以适用习惯，但是不得违背公序良俗。</w:t>
      </w:r>
    </w:p>
    <w:p w14:paraId="095FAE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第十一条　其他法律对民事关系有特别规定的，依照其规定。</w:t>
      </w:r>
    </w:p>
    <w:p w14:paraId="451058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第十二条　</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领域内的民事活动，适用</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法律。法律另有规定的，依照其规定。</w:t>
      </w:r>
    </w:p>
    <w:p w14:paraId="09FD51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自然人</w:t>
      </w:r>
    </w:p>
    <w:p w14:paraId="0FEF5A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民事权利能力和民事行为能力</w:t>
      </w:r>
    </w:p>
    <w:p w14:paraId="24B12B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第十三条　自然人从出生时起到死亡时止，具有民事权利能力，依法享有民事权利，承担民事义务。</w:t>
      </w:r>
    </w:p>
    <w:p w14:paraId="6981AE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第十四条　自然人的民事权利能力一律平等。</w:t>
      </w:r>
    </w:p>
    <w:p w14:paraId="7FA38A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第十五条　自然人的出生时间和死亡时间，以出生证明、死亡证明记载的时间为准；没有出生证明、死亡证明的，以户籍登记或者其他有效身份登记记载的时间为准。有其他证据足以推翻以上记载时间的，以该证据证明的时间为准。</w:t>
      </w:r>
    </w:p>
    <w:p w14:paraId="1A0B18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第十六条　涉及遗产继承、接受赠与等胎儿利益保护的，胎儿视为具有民事权利能力。但是，胎儿娩出时为死体的，其民事权利能力自始不存在。</w:t>
      </w:r>
    </w:p>
    <w:p w14:paraId="46374F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第十七条　十八周岁以上的自然人为成年人。不满十八周岁的自然人为未成年人。</w:t>
      </w:r>
    </w:p>
    <w:p w14:paraId="181011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第十八条　成年人为完全民事行为能力人，可以独立实施民事法律行为。</w:t>
      </w:r>
    </w:p>
    <w:p w14:paraId="6A0A55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十六周岁以上的未成年人，以自己的劳动收入为主要生活来源的，视为完全民事行为能力人。</w:t>
      </w:r>
    </w:p>
    <w:p w14:paraId="57FA1B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第十九条　八周岁以上的未成年人为限制民事行为能力人，实施民事法律行为由其法定代理人代理或者经其法定代理人同意、追认；但是，可以独立实施纯获利益的民事法律行为或者与其年龄、智力相适应的民事法律行为。</w:t>
      </w:r>
    </w:p>
    <w:p w14:paraId="16B15B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第二十条　不满八周岁的未成年人为无民事行为能力人，由其法定代理人代理实施民事法律行为。</w:t>
      </w:r>
    </w:p>
    <w:p w14:paraId="442EEF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第二十一条　不能辨认自己行为的成年人为无民事行为能力人，由其法定代理人代理实施民事法律行为。</w:t>
      </w:r>
    </w:p>
    <w:p w14:paraId="1F067C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八周岁以上的未成年人不能辨认自己行为的，适用前款规定。</w:t>
      </w:r>
    </w:p>
    <w:p w14:paraId="52DB58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第二十二条　不能完全辨认自己行为的成年人为限制民事行为能力人，实施民事法律行为由其法定代理人代理或者经其法定代理人同意、追认；但是，可以独立实施纯获利益的民事法律行为或者与其智力、精神健康状况相适应的民事法律行为。</w:t>
      </w:r>
    </w:p>
    <w:p w14:paraId="37985A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第二十三条　无民事行为能力人、限制民事行为能力人的监护人是其法定代理人。</w:t>
      </w:r>
    </w:p>
    <w:p w14:paraId="510E93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第二十四条　不能辨认或者不能完全辨认自己行为的成年人，其利害关系人或者有关组织，可以向人民法院申请认定该成年人为无民事行为能力人或者限制民事行为能力人。</w:t>
      </w:r>
    </w:p>
    <w:p w14:paraId="23474A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人民法院认定为无民事行为能力人或者限制民事行为能力人的，经本人、利害关系人或者有关组织申请，人民法院可以根据其智力、精神健康恢复的状况，认定该成年人恢复为限制民事行为能力人或者完全民事行为能力人。</w:t>
      </w:r>
    </w:p>
    <w:p w14:paraId="399974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本条规定的有关组织包括：居民委员会、村民委员会、学校、医疗机构、妇女联合会、残疾人联合会、依法设立的老年人组织、民政部门等。</w:t>
      </w:r>
    </w:p>
    <w:p w14:paraId="1720A2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第二十五条　自然人以户籍登记或者其他有效身份登记记载的居所为住所；经常居所与住所不一致的，经常居所视为住所。</w:t>
      </w:r>
    </w:p>
    <w:p w14:paraId="1350A8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监护</w:t>
      </w:r>
    </w:p>
    <w:p w14:paraId="325062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第二十六条　父母对未成年子女负有抚养、教育和保护的义务。</w:t>
      </w:r>
    </w:p>
    <w:p w14:paraId="4F9123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成年子女对父母负有赡养、扶助和保护的义务。</w:t>
      </w:r>
    </w:p>
    <w:p w14:paraId="3F1F5D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第二十七条　父母是未成年子女的监护人。</w:t>
      </w:r>
    </w:p>
    <w:p w14:paraId="5EC8FB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未成年人的父母已经死亡或者没有监护能力的，由下列有监护能力的人按顺序担任监护人：</w:t>
      </w:r>
    </w:p>
    <w:p w14:paraId="492B9F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（一）祖父母、外祖父母；</w:t>
      </w:r>
    </w:p>
    <w:p w14:paraId="750A9E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（二）兄、姐；</w:t>
      </w:r>
    </w:p>
    <w:p w14:paraId="4D5F8B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（三）其他愿意担任监护人的个人或者组织，但是须经未成年人住所地的居民委员会、村民委员会或者民政部门同意。</w:t>
      </w:r>
    </w:p>
    <w:p w14:paraId="793B43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第二十八条　无民事行为能力或者限制民事行为能力的成年人，由下列有监护能力的人按顺序担任监护人：</w:t>
      </w:r>
    </w:p>
    <w:p w14:paraId="243050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（一）配偶；</w:t>
      </w:r>
    </w:p>
    <w:p w14:paraId="283C15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（二）父母、子女；</w:t>
      </w:r>
    </w:p>
    <w:p w14:paraId="2FE9DD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（三）其他近亲属；</w:t>
      </w:r>
    </w:p>
    <w:p w14:paraId="0E91E2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（四）其他愿意担任监护人的个人或者组织，但是须经被监护人住所地的居民委员会、村民委员会或者民政部门同意。</w:t>
      </w:r>
    </w:p>
    <w:p w14:paraId="74E47C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第二十九条　被监护人的父母担任监护人的，可以通过遗嘱指定监护人。</w:t>
      </w:r>
    </w:p>
    <w:p w14:paraId="2FE1E8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第三十条　依法具有监护资格的人之间可以协议确定监护人。协议确定监护人应当尊重被监护人的真实意愿。</w:t>
      </w:r>
    </w:p>
    <w:p w14:paraId="5413EA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第三十一条　对监护人的确定有争议的，由被监护人住所地的居民委员会、村民委员会或者民政部门指定监护人，有关当事人对指定不服的，可以向人民法院申请指定监护人；有关当事人也可以直接向人民法院申请指定监护人。</w:t>
      </w:r>
    </w:p>
    <w:p w14:paraId="21A1F4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居民委员会、村民委员会、民政部门或者人民法院应当尊重被监护人的真实意愿，按照最有利于被监护人的原则在依法具有监护资格的人中指定监护人。</w:t>
      </w:r>
    </w:p>
    <w:p w14:paraId="0AFF09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依据本条第一款规定指定监护人前，被监护人的人身权利、财产权利以及其他合法权益处于无人保护状态的，由被监护人住所地的居民委员会、村民委员会、法律规定的有关组织或者民政部门担任临时监护人。</w:t>
      </w:r>
    </w:p>
    <w:p w14:paraId="0334AA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监护人被指定后，不得擅自变更；擅自变更的，不免除被指定的监护人的责任。</w:t>
      </w:r>
    </w:p>
    <w:p w14:paraId="386A02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第三十二条　没有依法具有监护资格的人的，监护人由民政部门担任，也可以由具备履行监护职责条件的被监护人住所地的居民委员会、村民委员会担任。</w:t>
      </w:r>
    </w:p>
    <w:p w14:paraId="560C4F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第三十三条　具有完全民事行为能力的成年人，可以与其近亲属、其他愿意担任监护人的个人或者组织事先协商，以书面形式确定自己的监护人，在自己丧失或者部分丧失民事行为能力时，由该监护人履行监护职责。</w:t>
      </w:r>
    </w:p>
    <w:p w14:paraId="58EEFF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第三十四条　监护人的职责是代理被监护人实施民事法律行为，保护被监护人的人身权利、财产权利以及其他合法权益等。</w:t>
      </w:r>
    </w:p>
    <w:p w14:paraId="0A01AB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监护人依法履行监护职责产生的权利，受法律保护。</w:t>
      </w:r>
    </w:p>
    <w:p w14:paraId="7CCFF6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监护人不履行监护职责或者侵害被监护人合法权益的，应当承担法律责任。</w:t>
      </w:r>
    </w:p>
    <w:p w14:paraId="510B40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因发生突发事件等紧急情况，监护人暂时无法履行监护职责，被监护人的生活处于无人照料状态的，被监护人住所地的居民委员会、村民委员会或者民政部门应当为被监护人安排必要的临时生活照料措施。</w:t>
      </w:r>
    </w:p>
    <w:p w14:paraId="1A63EA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第三十五条　监护人应当按照最有利于被监护人的原则履行监护职责。监护人除为维护被监护人利益外，不得处分被监护人的财产。</w:t>
      </w:r>
    </w:p>
    <w:p w14:paraId="79FA53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未成年人的监护人履行监护职责，在作出与被监护人利益有关的决定时，应当根据被监护人的年龄和智力状况，尊重被监护人的真实意愿。</w:t>
      </w:r>
    </w:p>
    <w:p w14:paraId="1A52EC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成年人的监护人履行监护职责，应当最大程度地尊重被监护人的真实意愿，保障并协助被监护人实施与其智力、精神健康状况相适应的民事法律行为。对被监护人有能力独立处理的事务，监护人不得干涉。</w:t>
      </w:r>
    </w:p>
    <w:p w14:paraId="1FBC3A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第三十六条　监护人有下列情形之一的，人民法院根据有关个人或者组织的申请，撤销其监护人资格，安排必要的临时监护措施，并按照最有利于被监护人的原则依法指定监护人：</w:t>
      </w:r>
    </w:p>
    <w:p w14:paraId="7879A0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（一）实施严重损害被监护人身心健康的行为；</w:t>
      </w:r>
    </w:p>
    <w:p w14:paraId="549F13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（二）怠于履行监护职责，或者无法履行监护职责且拒绝将监护职责部分或者全部委托给他人，导致被监护人处于危困状态；</w:t>
      </w:r>
    </w:p>
    <w:p w14:paraId="2D8C57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（三）实施严重侵害被监护人合法权益的其他行为。</w:t>
      </w:r>
    </w:p>
    <w:p w14:paraId="6E8234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本条规定的有关个人、组织包括：其他依法具有监护资格的人，居民委员会、村民委员会、学校、医疗机构、妇女联合会、残疾人联合会、未成年人保护组织、依法设立的老年人组织、民政部门等。</w:t>
      </w:r>
    </w:p>
    <w:p w14:paraId="46C247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前款规定的个人和民政部门以外的组织未及时向人民法院申请撤销监护人资格的，民政部门应当向人民法院申请。</w:t>
      </w:r>
    </w:p>
    <w:p w14:paraId="12665E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第三十七条　依法负担被监护人抚养费、赡养费、扶养费的父母、子女、配偶等，被人民法院撤销监护人资格后，应当继续履行负担的义务。</w:t>
      </w:r>
    </w:p>
    <w:p w14:paraId="373BED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第三十八条　被监护人的父母或者子女被人民法院撤销监护人资格后，除对被监护人实施故意犯罪的外，确有悔改表现的，经其申请，人民法院可以在尊重被监护人真实意愿的前提下，视情况恢复其监护人资格，人民法院指定的监护人与被监护人的监护关系同时终止。</w:t>
      </w:r>
    </w:p>
    <w:p w14:paraId="15F9DD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第三十九条　有下列情形之一的，监护关系终止：</w:t>
      </w:r>
    </w:p>
    <w:p w14:paraId="54CD68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（一）被监护人取得或者恢复完全民事行为能力；</w:t>
      </w:r>
    </w:p>
    <w:p w14:paraId="4C8E7D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（二）监护人丧失监护能力；</w:t>
      </w:r>
    </w:p>
    <w:p w14:paraId="1F7435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（三）被监护人或者监护人死亡；</w:t>
      </w:r>
    </w:p>
    <w:p w14:paraId="68DD39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（四）人民法院认定监护关系终止的其他情形。</w:t>
      </w:r>
    </w:p>
    <w:p w14:paraId="75811C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监护关系终止后，被监护人仍然需要监护的，应当依法另行确定监护人。</w:t>
      </w:r>
    </w:p>
    <w:p w14:paraId="16AC71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宣告失踪和宣告死亡</w:t>
      </w:r>
    </w:p>
    <w:p w14:paraId="61960D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第四十条　自然人下落不明满二年的，利害关系人可以向人民法院申请宣告该自然人为失踪人。</w:t>
      </w:r>
    </w:p>
    <w:p w14:paraId="56D57F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第四十一条　自然人下落不明的时间自其失去音讯之日起计算。战争期间下落不明的，下落不明的时间自战争结束之日或者有关机关确定的下落不明之日起计算。</w:t>
      </w:r>
    </w:p>
    <w:p w14:paraId="4C2BF0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第四十二条　失踪人的财产由其配偶、成年子女、父母或者其他愿意担任财产代管人的人代管。</w:t>
      </w:r>
    </w:p>
    <w:p w14:paraId="336F0A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代管有争议，没有前款规定的人，或者前款规定的人无代管能力的，由人民法院指定的人代管。</w:t>
      </w:r>
    </w:p>
    <w:p w14:paraId="6B647B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第四十三条　财产代管人应当妥善管理失踪人的财产，维护其财产权益。</w:t>
      </w:r>
    </w:p>
    <w:p w14:paraId="0101F0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失踪人所欠税款、债务和应付的其他费用，由财产代管人从失踪人的财产中支付。</w:t>
      </w:r>
    </w:p>
    <w:p w14:paraId="352ABD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财产代管人因故意或者重大过失造成失踪人财产损失的，应当承担赔偿责任。</w:t>
      </w:r>
    </w:p>
    <w:p w14:paraId="54A87F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第四十四条　财产代管人不履行代管职责、侵害失踪人财产权益或者丧失代管能力的，失踪人的利害关系人可以向人民法院申请变更财产代管人。</w:t>
      </w:r>
    </w:p>
    <w:p w14:paraId="074241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财产代管人有正当理由的，可以向人民法院申请变更财产代管人。</w:t>
      </w:r>
    </w:p>
    <w:p w14:paraId="337B8B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人民法院变更财产代管人的，变更后的财产代管人有权请求原财产代管人及时移交有关财产并报告财产代管情况。</w:t>
      </w:r>
    </w:p>
    <w:p w14:paraId="18E31B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第四十五条　失踪人重新出现，经本人或者利害关系人申请，人民法院应当撤销失踪宣告。</w:t>
      </w:r>
    </w:p>
    <w:p w14:paraId="1B625F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失踪人重新出现，有权请求财产代管人及时移交有关财产并报告财产代管情况。</w:t>
      </w:r>
    </w:p>
    <w:p w14:paraId="42ABA3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第四十六条　自然人有下列情形之一的，利害关系人可以向人民法院申请宣告该自然人死亡：</w:t>
      </w:r>
    </w:p>
    <w:p w14:paraId="2BE524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（一）下落不明满四年；</w:t>
      </w:r>
    </w:p>
    <w:p w14:paraId="15F8C0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（二）因意外事件，下落不明满二年。</w:t>
      </w:r>
    </w:p>
    <w:p w14:paraId="498BF6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因意外事件下落不明，经有关机关证明该自然人不可能生存的，申请宣告死亡不受二年时间的限制。</w:t>
      </w:r>
    </w:p>
    <w:p w14:paraId="4AB16D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第四十七条　对同一自然人，有的利害关系人申请宣告死亡，有的利害关系人申请宣告失踪，符合本法规定的宣告死亡条件的，人民法院应当宣告死亡。</w:t>
      </w:r>
    </w:p>
    <w:p w14:paraId="206E67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第四十八条　被宣告死亡的人，人民法院宣告死亡的判决作出之日视为其死亡的日期；因意外事件下落不明宣告死亡的，意外事件发生之日视为其死亡的日期。</w:t>
      </w:r>
    </w:p>
    <w:p w14:paraId="44D026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第四十九条　自然人被宣告死亡但是并未死亡的，不影响该自然人在被宣告死亡期间实施的民事法律行为的效力。</w:t>
      </w:r>
    </w:p>
    <w:p w14:paraId="7E45F5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第五十条　被宣告死亡的人重新出现，经本人或者利害关系人申请，人民法院应当撤销死亡宣告。</w:t>
      </w:r>
    </w:p>
    <w:p w14:paraId="342541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第五十一条　被宣告死亡的人的婚姻关系，自死亡宣告之日起消除。死亡宣告被撤销的，婚姻关系自撤销死亡宣告之日起自行恢复。但是，其配偶再婚或者向婚姻登记机关书面声明不愿意恢复的除外。</w:t>
      </w:r>
    </w:p>
    <w:p w14:paraId="6B51C3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第五十二条　被宣告死亡的人在被宣告死亡期间，其子女被他人依法收养的，在死亡宣告被撤销后，不得以未经本人同意为由主张收养行为无效。</w:t>
      </w:r>
    </w:p>
    <w:p w14:paraId="5BDE67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第五十三条　被撤销死亡宣告的人有权请求依照本法第六编取得其财产的民事主体返还财产；无法返还的，应当给予适当补偿。</w:t>
      </w:r>
    </w:p>
    <w:p w14:paraId="41D7FD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利害关系人隐瞒真实情况，致使他人被宣告死亡而取得其财产的，除应当返还财产外，还应当对由此造成的损失承担赔偿责任。</w:t>
      </w:r>
    </w:p>
    <w:p w14:paraId="0A960D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个体工商户和农村承包经营户</w:t>
      </w:r>
    </w:p>
    <w:p w14:paraId="608BD9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第五十四条　自然人从事工商业经营，经依法登记，为个体工商户。个体工商户可以起字号。</w:t>
      </w:r>
    </w:p>
    <w:p w14:paraId="7A3B5A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第五十五条　农村集体经济组织的成员，依法取得农村土地承包经营权，从事家庭承包经营的，为农村承包经营户。</w:t>
      </w:r>
    </w:p>
    <w:p w14:paraId="293973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第五十六条　个体工商户的债务，个人经营的，以个人财产承担；家庭经营的，以家庭财产承担；无法区分的，以家庭财产承担。</w:t>
      </w:r>
    </w:p>
    <w:p w14:paraId="3A35D9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农村承包经营户的债务，以从事农村土地承包经营的农户财产承担；事实上由农户部分成员经营的，以该部分成员的财产承担。</w:t>
      </w:r>
    </w:p>
    <w:p w14:paraId="5A7042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法人</w:t>
      </w:r>
    </w:p>
    <w:p w14:paraId="209758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6B6640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第五十七条　法人是具有民事权利能力和民事行为能力，依法独立享有民事权利和承担民事义务的组织。</w:t>
      </w:r>
    </w:p>
    <w:p w14:paraId="739F44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第五十八条　法人应当依法成立。</w:t>
      </w:r>
    </w:p>
    <w:p w14:paraId="4429E6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法人应当有自己的名称、组织机构、住所、财产或者经费。法人成立的具体条件和程序，依照法律、行政法规的规定。</w:t>
      </w:r>
    </w:p>
    <w:p w14:paraId="28F917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设立法人，法律、行政法规规定须经有关机关批准的，依照其规定。</w:t>
      </w:r>
    </w:p>
    <w:p w14:paraId="56C75A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第五十九条　法人的民事权利能力和民事行为能力，从法人成立时产生，到法人终止时消灭。</w:t>
      </w:r>
    </w:p>
    <w:p w14:paraId="3F93D0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第六十条　法人以其全部财产独立承担民事责任。</w:t>
      </w:r>
    </w:p>
    <w:p w14:paraId="7105F2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第六十一条　依照法律或者法人章程的规定，代表法人从事民事活动的负责人，为法人的法定代表人。</w:t>
      </w:r>
    </w:p>
    <w:p w14:paraId="055900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法定代表人以法人名义从事的民事活动，其法律后果由法人承受。</w:t>
      </w:r>
    </w:p>
    <w:p w14:paraId="535FCF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法人章程或者法人权力机构对法定代表人代表权的限制，不得对抗善意相对人。</w:t>
      </w:r>
    </w:p>
    <w:p w14:paraId="46391D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第六十二条　法定代表人因执行职务造成他人损害的，由法人承担民事责任。</w:t>
      </w:r>
    </w:p>
    <w:p w14:paraId="28C691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法人承担民事责任后，依照法律或者法人章程的规定，可以向有过错的法定代表人追偿。</w:t>
      </w:r>
    </w:p>
    <w:p w14:paraId="7A3EA5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第六十三条　法人以其主要办事机构所在地为住所。依法需要办理法人登记的，应当将主要办事机构所在地登记为住所。</w:t>
      </w:r>
    </w:p>
    <w:p w14:paraId="5E24B1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第六十四条　法人存续期间登记事项发生变化的，应当依法向登记机关申请变更登记。</w:t>
      </w:r>
    </w:p>
    <w:p w14:paraId="6402C8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第六十五条　法人的实际情况与登记的事项不一致的，不得对抗善意相对人。</w:t>
      </w:r>
    </w:p>
    <w:p w14:paraId="6F088F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第六十六条　登记机关应当依法及时公示法人登记的有关信息。</w:t>
      </w:r>
    </w:p>
    <w:p w14:paraId="62F105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第六十七条　法人合并的，其权利和义务由合并后的法人享有和承担。</w:t>
      </w:r>
    </w:p>
    <w:p w14:paraId="06AF1A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法人分立的，其权利和义务由分立后的法人享有连带债权，承担连带债务，但是债权人和债务人另有约定的除外。</w:t>
      </w:r>
    </w:p>
    <w:p w14:paraId="0D68F9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第六十八条　有下列原因之一并依法完成清算、注销登记的，法人终止：</w:t>
      </w:r>
    </w:p>
    <w:p w14:paraId="5C8E86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（一）法人解散；</w:t>
      </w:r>
    </w:p>
    <w:p w14:paraId="4D05BE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（二）法人被宣告破产；</w:t>
      </w:r>
    </w:p>
    <w:p w14:paraId="20E5A4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（三）法律规定的其他原因。</w:t>
      </w:r>
    </w:p>
    <w:p w14:paraId="6EF20C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法人终止，法律、行政法规规定须经有关机关批准的，依照其规定。</w:t>
      </w:r>
    </w:p>
    <w:p w14:paraId="7A7323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第六十九条　有下列情形之一的，法人解散：</w:t>
      </w:r>
    </w:p>
    <w:p w14:paraId="5CF67A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（一）法人章程规定的存续期间届满或者法人章程规定的其他解散事由出现；</w:t>
      </w:r>
    </w:p>
    <w:p w14:paraId="5A74BE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（二）法人的权力机构决议解散；</w:t>
      </w:r>
    </w:p>
    <w:p w14:paraId="010076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（三）因法人合并或者分立需要解散；</w:t>
      </w:r>
    </w:p>
    <w:p w14:paraId="2F05C9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（四）法人依法被吊销营业执照、登记证书，被责令关闭或者被撤销；</w:t>
      </w:r>
    </w:p>
    <w:p w14:paraId="7C5C7C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（五）法律规定的其他情形。</w:t>
      </w:r>
    </w:p>
    <w:p w14:paraId="0E36D9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第七十条　法人解散的，除合并或者分立的情形外，清算义务人应当及时组成清算组进行清算。</w:t>
      </w:r>
    </w:p>
    <w:p w14:paraId="38B17C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法人的董事、理事等执行机构或者决策机构的成员为清算义务人。法律、行政法规另有规定的，依照其规定。</w:t>
      </w:r>
    </w:p>
    <w:p w14:paraId="65D9E9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清算义务人未及时履行清算义务，造成损害的，应当承担民事责任；主管机关或者利害关系人可以申请人民法院指定有关人员组成清算组进行清算。</w:t>
      </w:r>
    </w:p>
    <w:p w14:paraId="2448C9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第七十一条　法人的清算程序和清算组职权，依照有关法律的规定；没有规定的，参照适用公司法律的有关规定。</w:t>
      </w:r>
    </w:p>
    <w:p w14:paraId="14C53D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第七十二条　清算期间法人存续，但是不得从事与清算无关的活动。</w:t>
      </w:r>
    </w:p>
    <w:p w14:paraId="447DC7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法人清算后的剩余财产，按照法人章程的规定或者法人权力机构的决议处理。法律另有规定的，依照其规定。</w:t>
      </w:r>
    </w:p>
    <w:p w14:paraId="043D95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清算结束并完成法人注销登记时，法人终止；依法不需要办理法人登记的，清算结束时，法人终止。</w:t>
      </w:r>
    </w:p>
    <w:p w14:paraId="6DD35D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第七十三条　法人被宣告破产的，依法进行破产清算并完成法人注销登记时，法人终止。</w:t>
      </w:r>
    </w:p>
    <w:p w14:paraId="68641B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第七十四条　法人可以依法设立分支机构。法律、行政法规规定分支机构应当登记的，依照其规定。</w:t>
      </w:r>
    </w:p>
    <w:p w14:paraId="0BC33E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分支机构以自己的名义从事民事活动，产生的民事责任由法人承担；也可以先以该分支机构管理的财产承担，不足以承担的，由法人承担。</w:t>
      </w:r>
    </w:p>
    <w:p w14:paraId="32EFC8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第七十五条　设立人为设立法人从事的民事活动，其法律后果由法人承受；法人未成立的，其法律后果由设立人承受，设立人为二人以上的，享有连带债权，承担连带债务。</w:t>
      </w:r>
    </w:p>
    <w:p w14:paraId="44D2D5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设立人为设立法人以自己的名义从事民事活动产生的民事责任，第三人有权选择请求法人或者设立人承担。</w:t>
      </w:r>
    </w:p>
    <w:p w14:paraId="6075FA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营利法人</w:t>
      </w:r>
    </w:p>
    <w:p w14:paraId="526892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第七十六条　以取得利润并分配给股东等出资人为目的成立的法人，为营利法人。</w:t>
      </w:r>
    </w:p>
    <w:p w14:paraId="3EDA8E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营利法人包括有限责任公司、股份有限公司和其他企业法人等。</w:t>
      </w:r>
    </w:p>
    <w:p w14:paraId="7F0C21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第七十七条　营利法人经依法登记成立。</w:t>
      </w:r>
    </w:p>
    <w:p w14:paraId="45BCD9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第七十八条　依法设立的营利法人，由登记机关发给营利法人营业执照。营业执照签发日期为营利法人的成立日期。</w:t>
      </w:r>
    </w:p>
    <w:p w14:paraId="1B1264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第七十九条　设立营利法人应当依法制定法人章程。</w:t>
      </w:r>
    </w:p>
    <w:p w14:paraId="3DF8D0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第八十条　营利法人应当设权力机构。</w:t>
      </w:r>
    </w:p>
    <w:p w14:paraId="6C0A3A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权力机构行使修改法人章程，选举或者更换执行机构、监督机构成员，以及法人章程规定的其他职权。</w:t>
      </w:r>
    </w:p>
    <w:p w14:paraId="0C168A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第八十一条　营利法人应当设执行机构。</w:t>
      </w:r>
    </w:p>
    <w:p w14:paraId="420CBC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执行机构行使召集权力机构会议，决定法人的经营计划和投资方案，决定法人内部管理机构的设置，以及法人章程规定的其他职权。</w:t>
      </w:r>
    </w:p>
    <w:p w14:paraId="2C1CB9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执行机构为董事会或者执行董事的，董事长、执行董事或者经理按照法人章程的规定担任法定代表人；未设董事会或者执行董事的，法人章程规定的主要负责人为其执行机构和法定代表人。</w:t>
      </w:r>
    </w:p>
    <w:p w14:paraId="27B868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第八十二条　营利法人设监事会或者监事等监督机构的，监督机构依法行使检查法人财务，监督执行机构成员、高级管理人员执行法人职务的行为，以及法人章程规定的其他职权。</w:t>
      </w:r>
    </w:p>
    <w:p w14:paraId="286135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第八十三条　营利法人的出资人不得滥用出资人权利损害法人或者其他出资人的利益；滥用出资人权利造成法人或者其他出资人损失的，应当依法承担民事责任。</w:t>
      </w:r>
    </w:p>
    <w:p w14:paraId="0E5061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营利法人的出资人不得滥用法人独立地位和出资人有限责任损害法人债权人的利益；滥用法人独立地位和出资人有限责任，逃避债务，严重损害法人债权人的利益的，应当对法人债务承担连带责任。</w:t>
      </w:r>
    </w:p>
    <w:p w14:paraId="33AF2C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第八十四条　营利法人的控股出资人、实际控制人、董事、监事、高级管理人员不得利用其关联关系损害法人的利益；利用关联关系造成法人损失的，应当承担赔偿责任。</w:t>
      </w:r>
    </w:p>
    <w:p w14:paraId="33EAAD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第八十五条　营利法人的权力机构、执行机构作出决议的会议召集程序、表决方式违反法律、行政法规、法人章程，或者决议内容违反法人章程的，营利法人的出资人可以请求人民法院撤销该决议。但是，营利法人依据该决议与善意相对人形成的民事法律关系不受影响。</w:t>
      </w:r>
    </w:p>
    <w:p w14:paraId="0C2BA0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第八十六条　营利法人从事经营活动，应当遵守商业道德，维护交易安全，接受政府和社会的监督，承担社会责任。</w:t>
      </w:r>
    </w:p>
    <w:p w14:paraId="551A59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非营利法人</w:t>
      </w:r>
    </w:p>
    <w:p w14:paraId="73260E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第八十七条　为公益目的或者其他非营利目的成立，不向出资人、设立人或者会员分配所取得利润的法人，为非营利法人。</w:t>
      </w:r>
    </w:p>
    <w:p w14:paraId="35A5BF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非营利法人包括事业单位、社会团体、基金会、社会服务机构等。</w:t>
      </w:r>
    </w:p>
    <w:p w14:paraId="143C6E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第八十八条　具备法人条件，为适应经济社会发展需要，提供公益服务设立的事业单位，经依法登记成立，取得事业单位法人资格；依法不需要办理法人登记的，从成立之日起，具有事业单位法人资格。</w:t>
      </w:r>
    </w:p>
    <w:p w14:paraId="273E69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第八十九条　事业单位法人设理事会的，除法律另有规定外，理事会为其决策机构。事业单位法人的法定代表人依照法律、行政法规或者法人章程的规定产生。</w:t>
      </w:r>
    </w:p>
    <w:p w14:paraId="34801C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第九十条　具备法人条件，基于会员共同意愿，为公益目的或者会员共同利益等非营利目的设立的社会团体，经依法登记成立，取得社会团体法人资格；依法不需要办理法人登记的，从成立之日起，具有社会团体法人资格。</w:t>
      </w:r>
    </w:p>
    <w:p w14:paraId="64A2B8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第九十一条　设立社会团体法人应当依法制定法人章程。</w:t>
      </w:r>
    </w:p>
    <w:p w14:paraId="456A52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社会团体法人应当设会员大会或者会员代表大会等权力机构。</w:t>
      </w:r>
    </w:p>
    <w:p w14:paraId="756C98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社会团体法人应当设理事会等执行机构。理事长或者会长等负责人按照法人章程的规定担任法定代表人。</w:t>
      </w:r>
    </w:p>
    <w:p w14:paraId="293356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第九十二条　具备法人条件，为公益目的以捐助财产设立的基金会、社会服务机构等，经依法登记成立，取得捐助法人资格。</w:t>
      </w:r>
    </w:p>
    <w:p w14:paraId="5DCA15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依法设立的宗教活动场所，具备法人条件的，可以申请法人登记，取得捐助法人资格。法律、行政法规对宗教活动场所有规定的，依照其规定。</w:t>
      </w:r>
    </w:p>
    <w:p w14:paraId="1B5154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第九十三条　设立捐助法人应当依法制定法人章程。</w:t>
      </w:r>
    </w:p>
    <w:p w14:paraId="7A647E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捐助法人应当设理事会、民主管理组织等决策机构，并设执行机构。理事长等负责人按照法人章程的规定担任法定代表人。</w:t>
      </w:r>
    </w:p>
    <w:p w14:paraId="5F9775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捐助法人应当设监事会等监督机构。</w:t>
      </w:r>
    </w:p>
    <w:p w14:paraId="75EE6C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第九十四条　捐助人有权向捐助法人查询捐助财产的使用、管理情况，并提出意见和建议，捐助法人应当及时、如实答复。</w:t>
      </w:r>
    </w:p>
    <w:p w14:paraId="2B376E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捐助法人的决策机构、执行机构或者法定代表人作出决定的程序违反法律、行政法规、法人章程，或者决定内容违反法人章程的，捐助人等利害关系人或者主管机关可以请求人民法院撤销该决定。但是，捐助法人依据该决定与善意相对人形成的民事法律关系不受影响。</w:t>
      </w:r>
    </w:p>
    <w:p w14:paraId="61D314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第九十五条　为公益目的成立的非营利法人终止时，不得向出资人、设立人或者会员分配剩余财产。剩余财产应当按照法人章程的规定或者权力机构的决议用于公益目的；无法按照法人章程的规定或者权力机构的决议处理的，由主管机关主持转给宗旨相同或者相近的法人，并向社会公告。</w:t>
      </w:r>
    </w:p>
    <w:p w14:paraId="153BB5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特别法人</w:t>
      </w:r>
    </w:p>
    <w:p w14:paraId="204DF5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第九十六条　本节规定的机关法人、农村集体经济组织法人、城镇农村的合作经济组织法人、基层群众性自治组织法人，为特别法人。</w:t>
      </w:r>
    </w:p>
    <w:p w14:paraId="1832BE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第九十七条　有独立经费的机关和承担行政职能的法定机构从成立之日起，具有机关法人资格，可以从事为履行职能所需要的民事活动。</w:t>
      </w:r>
    </w:p>
    <w:p w14:paraId="5A9331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第九十八条　机关法人被撤销的，法人终止，其民事权利和义务由继任的机关法人享有和承担；没有继任的机关法人的，由作出撤销决定的机关法人享有和承担。</w:t>
      </w:r>
    </w:p>
    <w:p w14:paraId="2D811E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第九十九条　农村集体经济组织依法取得法人资格。</w:t>
      </w:r>
    </w:p>
    <w:p w14:paraId="2750E6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法律、行政法规对农村集体经济组织有规定的，依照其规定。</w:t>
      </w:r>
    </w:p>
    <w:p w14:paraId="7E0E60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第一百条　城镇农村的合作经济组织依法取得法人资格。</w:t>
      </w:r>
    </w:p>
    <w:p w14:paraId="0CBCAE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法律、行政法规对城镇农村的合作经济组织有规定的，依照其规定。</w:t>
      </w:r>
    </w:p>
    <w:p w14:paraId="5C997F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第一百零一条　居民委员会、村民委员会具有基层群众性自治组织法人资格，可以从事为履行职能所需要的民事活动。</w:t>
      </w:r>
    </w:p>
    <w:p w14:paraId="0D42A5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未设立村集体经济组织的，村民委员会可以依法代行村集体经济组织的职能。</w:t>
      </w:r>
    </w:p>
    <w:p w14:paraId="002B6E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非法人组织</w:t>
      </w:r>
    </w:p>
    <w:p w14:paraId="15378A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第一百零二条　非法人组织是不具有法人资格，但是能够依法以自己的名义从事民事活动的组织。</w:t>
      </w:r>
    </w:p>
    <w:p w14:paraId="0BAF9E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非法人组织包括个人独资企业、合伙企业、不具有法人资格的专业服务机构等。</w:t>
      </w:r>
    </w:p>
    <w:p w14:paraId="5865B2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第一百零三条　非法人组织应当依照法律的规定登记。</w:t>
      </w:r>
    </w:p>
    <w:p w14:paraId="1361A2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设立非法人组织，法律、行政法规规定须经有关机关批准的，依照其规定。</w:t>
      </w:r>
    </w:p>
    <w:p w14:paraId="383499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第一百零四条　非法人组织的财产不足以清偿债务的，其出资人或者设立人承担无限责任。法律另有规定的，依照其规定。</w:t>
      </w:r>
    </w:p>
    <w:p w14:paraId="7F97D8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第一百零五条　非法人组织可以确定一人或者数人代表该组织从事民事活动。</w:t>
      </w:r>
    </w:p>
    <w:p w14:paraId="3FCDD5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第一百零六条　有下列情形之一的，非法人组织解散：</w:t>
      </w:r>
    </w:p>
    <w:p w14:paraId="6E891C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（一）章程规定的存续期间届满或者章程规定的其他解散事由出现；</w:t>
      </w:r>
    </w:p>
    <w:p w14:paraId="73FDAB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（二）出资人或者设立人决定解散；</w:t>
      </w:r>
    </w:p>
    <w:p w14:paraId="2E3648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（三）法律规定的其他情形。</w:t>
      </w:r>
    </w:p>
    <w:p w14:paraId="4B51E4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第一百零七条　非法人组织解散的，应当依法进行清算。</w:t>
      </w:r>
    </w:p>
    <w:p w14:paraId="78D269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第一百零八条　非法人组织除适用本章规定外，参照适用本编第三章第一节的有关规定。</w:t>
      </w:r>
    </w:p>
    <w:p w14:paraId="07FFE8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第五章　民事权利</w:t>
      </w:r>
    </w:p>
    <w:p w14:paraId="23264F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第一百零九条　自然人的人身自由、人格尊严受法律保护。</w:t>
      </w:r>
    </w:p>
    <w:p w14:paraId="2BF786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第一百一十条　自然人享有生命权、身体权、健康权、姓名权、肖像权、名誉权、荣誉权、隐私权、婚姻自主权等权利。</w:t>
      </w:r>
    </w:p>
    <w:p w14:paraId="4F8BB3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法人、非法人组织享有名称权、名誉权和荣誉权。</w:t>
      </w:r>
    </w:p>
    <w:p w14:paraId="14522F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第一百一十一条　自然人的个人信息受法律保护。任何组织或者个人需要获取他人个人信息的，应当依法取得并确保信息安全，不得非法收集、使用、加工、传输他人个人信息，不得非法买卖、提供或者公开他人个人信息。</w:t>
      </w:r>
    </w:p>
    <w:p w14:paraId="3EB613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第一百一十二条　自然人因婚姻家庭关系等产生的人身权利受法律保护。</w:t>
      </w:r>
    </w:p>
    <w:p w14:paraId="5FD503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第一百一十三条　民事主体的财产权利受法律平等保护。</w:t>
      </w:r>
    </w:p>
    <w:p w14:paraId="6F3CED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第一百一十四条　民事主体依法享有物权。</w:t>
      </w:r>
    </w:p>
    <w:p w14:paraId="0A4DB8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物权是权利人依法对特定的物享有直接支配和排他的权利，包括所有权、用益物权和担保物权。</w:t>
      </w:r>
    </w:p>
    <w:p w14:paraId="1BFB07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第一百一十五条　物包括不动产和动产。法律规定权利作为物权客体的，依照其规定。</w:t>
      </w:r>
    </w:p>
    <w:p w14:paraId="38643D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第一百一十六条　物权的种类和内容，由法律规定。</w:t>
      </w:r>
    </w:p>
    <w:p w14:paraId="774E08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第一百一十七条　为了公共利益的需要，依照法律规定的权限和程序征收、征用不动产或者动产的，应当给予公平、合理的补偿。</w:t>
      </w:r>
    </w:p>
    <w:p w14:paraId="51DCC4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第一百一十八条　民事主体依法享有债权。</w:t>
      </w:r>
    </w:p>
    <w:p w14:paraId="7F4013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债权是因合同、侵权行为、无因管理、不当得利以及法律的其他规定，权利人请求特定义务人为或者不为一定行为的权利。</w:t>
      </w:r>
    </w:p>
    <w:p w14:paraId="59CA7B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第一百一十九条　依法成立的合同，对当事人具有法律约束力。</w:t>
      </w:r>
    </w:p>
    <w:p w14:paraId="25EDFA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第一百二十条　民事权益受到侵害的，被侵权人有权请求侵权人承担侵权责任。</w:t>
      </w:r>
    </w:p>
    <w:p w14:paraId="53EF8D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第一百二十一条　没有法定的或者约定的义务，为避免他人利益受损失而进行管理的人，有权请求受益人偿还由此支出的必要费用。</w:t>
      </w:r>
    </w:p>
    <w:p w14:paraId="62C53F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第一百二十二条　因他人没有法律根据，取得不当利益，受损失的人有权请求其返还不当利益。</w:t>
      </w:r>
    </w:p>
    <w:p w14:paraId="72BB89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第一百二十三条　民事主体依法享有知识产权。</w:t>
      </w:r>
    </w:p>
    <w:p w14:paraId="533493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知识产权是权利人依法就下列客体享有的专有的权利：</w:t>
      </w:r>
    </w:p>
    <w:p w14:paraId="57D880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（一）作品；</w:t>
      </w:r>
    </w:p>
    <w:p w14:paraId="038F7F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（二）发明、实用新型、外观设计；</w:t>
      </w:r>
    </w:p>
    <w:p w14:paraId="1AFB97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（三）商标；</w:t>
      </w:r>
    </w:p>
    <w:p w14:paraId="7F0EDA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（四）地理标志；</w:t>
      </w:r>
    </w:p>
    <w:p w14:paraId="4B0430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（五）商业秘密；</w:t>
      </w:r>
    </w:p>
    <w:p w14:paraId="277768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（六）集成电路布图设计；</w:t>
      </w:r>
    </w:p>
    <w:p w14:paraId="233939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（七）植物新品种；</w:t>
      </w:r>
    </w:p>
    <w:p w14:paraId="3D4676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（八）法律规定的其他客体。</w:t>
      </w:r>
    </w:p>
    <w:p w14:paraId="729AD9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第一百二十四条　自然人依法享有继承权。</w:t>
      </w:r>
    </w:p>
    <w:p w14:paraId="027A8A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自然人合法的私有财产，</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20B196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第一百二十五条　民事主体依法享有股权和其他投资性权利。</w:t>
      </w:r>
    </w:p>
    <w:p w14:paraId="4D9E1A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第一百二十六条　民事主体享有法律规定的其他民事权利和利益。</w:t>
      </w:r>
    </w:p>
    <w:p w14:paraId="5FB8FB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第一百二十七条　法律对数据、网络虚拟财产的保护有规定的，依照其规定。</w:t>
      </w:r>
    </w:p>
    <w:p w14:paraId="1BC00F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第一百二十八条　法律对未成年人、老年人、残疾人、妇女、消费者等的民事权利保护有特别规定的，依照其规定。</w:t>
      </w:r>
    </w:p>
    <w:p w14:paraId="298200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第一百二十九条　民事权利可以依据民事法律行为、事实行为、法律规定的事件或者法律规定的其他方式取得。</w:t>
      </w:r>
    </w:p>
    <w:p w14:paraId="5D47C3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第一百三十条　民事主体按照自己的意愿依法行使民事权利，不受干涉。</w:t>
      </w:r>
    </w:p>
    <w:p w14:paraId="391765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第一百三十一条　民事主体行使权利时，应当履行法律规定的和当事人约定的义务。</w:t>
      </w:r>
    </w:p>
    <w:p w14:paraId="639048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第一百三十二条　民事主体不得滥用民事权利损害国家利益、社会公共利益或者他人合法权益。</w:t>
      </w:r>
    </w:p>
    <w:p w14:paraId="5BC250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第六章　民事法律行为</w:t>
      </w:r>
    </w:p>
    <w:p w14:paraId="0AC547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56565E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第一百三十三条　民事法律行为是民事主体通过意思表示设立、变更、终止民事法律关系的行为。</w:t>
      </w:r>
    </w:p>
    <w:p w14:paraId="4CA6CC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第一百三十四条　民事法律行为可以基于双方或者多方的意思表示一致成立，也可以基于单方的意思表示成立。</w:t>
      </w:r>
    </w:p>
    <w:p w14:paraId="0D4975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法人、非法人组织依照法律或者章程规定的议事方式和表决程序作出决议的，该决议行为成立。</w:t>
      </w:r>
    </w:p>
    <w:p w14:paraId="1A626F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第一百三十五条　民事法律行为可以采用书面形式、口头形式或者其他形式；法律、行政法规规定或者当事人约定采用特定形式的，应当采用特定形式。</w:t>
      </w:r>
    </w:p>
    <w:p w14:paraId="6D1D26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第一百三十六条　民事法律行为自成立时生效，但是法律另有规定或者当事人另有约定的除外。</w:t>
      </w:r>
    </w:p>
    <w:p w14:paraId="3AFE6F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行为人非依法律规定或者未经对方同意，不得擅自变更或者解除民事法律行为。</w:t>
      </w:r>
    </w:p>
    <w:p w14:paraId="5F7D82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意思表示</w:t>
      </w:r>
    </w:p>
    <w:p w14:paraId="4D7AAC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第一百三十七条　以对话方式作出的意思表示，相对人知道其内容时生效。</w:t>
      </w:r>
    </w:p>
    <w:p w14:paraId="286C6A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非对话方式作出的意思表示，到达相对人时生效。以非对话方式作出的采用数据电文形式的意思表示，相对人指定特定系统接收数据电文的，该数据电文进入该特定系统时生效；未指定特定系统的，相对人知道或者应当知道该数据电文进入其系统时生效。当事人对采用数据电文形式的意思表示的生效时间另有约定的，按照其约定。</w:t>
      </w:r>
    </w:p>
    <w:p w14:paraId="4D9FEC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第一百三十八条　无相对人的意思表示，表示完成时生效。法律另有规定的，依照其规定。</w:t>
      </w:r>
    </w:p>
    <w:p w14:paraId="0DCF6D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第一百三十九条　以公告方式作出的意思表示，公告发布时生效。</w:t>
      </w:r>
    </w:p>
    <w:p w14:paraId="3515F5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第一百四十条　行为人可以明示或者默示作出意思表示。</w:t>
      </w:r>
    </w:p>
    <w:p w14:paraId="461D70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沉默只有在有法律规定、当事人约定或者符合当事人之间的交易习惯时，才可以视为意思表示。</w:t>
      </w:r>
    </w:p>
    <w:p w14:paraId="7F7471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第一百四十一条　行为人可以撤回意思表示。撤回意思表示的通知应当在意思表示到达相对人前或者与意思表示同时到达相对人。</w:t>
      </w:r>
    </w:p>
    <w:p w14:paraId="5C943F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第一百四十二条　有相对人的意思表示的解释，应当按照所使用的词句，结合相关条款、行为的性质和目的、习惯以及诚信原则，确定意思表示的含义。</w:t>
      </w:r>
    </w:p>
    <w:p w14:paraId="3841AE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无相对人的意思表示的解释，不能完全拘泥于所使用的词句，而应当结合相关条款、行为的性质和目的、习惯以及诚信原则，确定行为人的真实意思。</w:t>
      </w:r>
    </w:p>
    <w:p w14:paraId="1081A3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民事法律行为的效力</w:t>
      </w:r>
    </w:p>
    <w:p w14:paraId="5F95DD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第一百四十三条　具备下列条件的民事法律行为有效：</w:t>
      </w:r>
    </w:p>
    <w:p w14:paraId="76C72F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（一）行为人具有相应的民事行为能力；</w:t>
      </w:r>
    </w:p>
    <w:p w14:paraId="56F283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（二）意思表示真实；</w:t>
      </w:r>
    </w:p>
    <w:p w14:paraId="724611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（三）不违反法律、行政法规的强制性规定，不违背公序良俗。</w:t>
      </w:r>
    </w:p>
    <w:p w14:paraId="77A878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第一百四十四条　无民事行为能力人实施的民事法律行为无效。</w:t>
      </w:r>
    </w:p>
    <w:p w14:paraId="1073B1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第一百四十五条　限制民事行为能力人实施的纯获利益的民事法律行为或者与其年龄、智力、精神健康状况相适应的民事法律行为有效；实施的其他民事法律行为经法定代理人同意或者追认后有效。</w:t>
      </w:r>
    </w:p>
    <w:p w14:paraId="20DE12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相对人可以催告法定代理人自收到通知之日起三十日内予以追认。法定代理人未作表示的，视为拒绝追认。民事法律行为被追认前，善意相对人有撤销的权利。撤销应当以通知的方式作出。</w:t>
      </w:r>
    </w:p>
    <w:p w14:paraId="7684EE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第一百四十六条　行为人与相对人以虚假的意思表示实施的民事法律行为无效。</w:t>
      </w:r>
    </w:p>
    <w:p w14:paraId="5735A5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以虚假的意思表示隐藏的民事法律行为的效力，依照有关法律规定处理。</w:t>
      </w:r>
    </w:p>
    <w:p w14:paraId="7F24D5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第一百四十七条　基于重大误解实施的民事法律行为，行为人有权请求人民法院或者仲裁机构予以撤销。</w:t>
      </w:r>
    </w:p>
    <w:p w14:paraId="66FCDA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第一百四十八条　一方以欺诈手段，使对方在违背真实意思的情况下实施的民事法律行为，受欺诈方有权请求人民法院或者仲裁机构予以撤销。</w:t>
      </w:r>
    </w:p>
    <w:p w14:paraId="6A707F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第一百四十九条　第三人实施欺诈行为，使一方在违背真实意思的情况下实施的民事法律行为，对方知道或者应当知道该欺诈行为的，受欺诈方有权请求人民法院或者仲裁机构予以撤销。</w:t>
      </w:r>
    </w:p>
    <w:p w14:paraId="7DF430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第一百五十条　一方或者第三人以胁迫手段，使对方在违背真实意思的情况下实施的民事法律行为，受胁迫方有权请求人民法院或者仲裁机构予以撤销。</w:t>
      </w:r>
    </w:p>
    <w:p w14:paraId="2B03C2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第一百五十一条　一方利用对方处于危困状态、缺乏判断能力等情形，致使民事法律行为成立时显失公平的，受损害方有权请求人民法院或者仲裁机构予以撤销。</w:t>
      </w:r>
    </w:p>
    <w:p w14:paraId="21F723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第一百五十二条　有下列情形之一的，撤销权消灭：</w:t>
      </w:r>
    </w:p>
    <w:p w14:paraId="5AFA09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（一）当事人自知道或者应当知道撤销事由之日起一年内、重大误解的当事人自知道或者应当知道撤销事由之日起九十日内没有行使撤销权；</w:t>
      </w:r>
    </w:p>
    <w:p w14:paraId="218C4F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（二）当事人受胁迫，自胁迫行为终止之日起一年内没有行使撤销权；</w:t>
      </w:r>
    </w:p>
    <w:p w14:paraId="4F939A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（三）当事人知道撤销事由后明确表示或者以自己的行为表明放弃撤销权。</w:t>
      </w:r>
    </w:p>
    <w:p w14:paraId="3987F9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当事人自民事法律行为发生之日起五年内没有行使撤销权的，撤销权消灭。</w:t>
      </w:r>
    </w:p>
    <w:p w14:paraId="7A333E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第一百五十三条　违反法律、行政法规的强制性规定的民事法律行为无效。但是，该强制性规定不导致该民事法律行为无效的除外。</w:t>
      </w:r>
    </w:p>
    <w:p w14:paraId="74479F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违背公序良俗的民事法律行为无效。</w:t>
      </w:r>
    </w:p>
    <w:p w14:paraId="3A09F2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第一百五十四条　行为人与相对人恶意串通，损害他人合法权益的民事法律行为无效。</w:t>
      </w:r>
    </w:p>
    <w:p w14:paraId="6AE546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第一百五十五条　无效的或者被撤销的民事法律行为自始没有法律约束力。</w:t>
      </w:r>
    </w:p>
    <w:p w14:paraId="519EAD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第一百五十六条　民事法律行为部分无效，不影响其他部分效力的，其他部分仍然有效。</w:t>
      </w:r>
    </w:p>
    <w:p w14:paraId="19C87B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第一百五十七条　民事法律行为无效、被撤销或者确定不发生效力后，行为人因该行为取得的财产，应当予以返还；不能返还或者没有必要返还的，应当折价补偿。有过错的一方应当赔偿对方由此所受到的损失；各方都有过错的，应当各自承担相应的责任。法律另有规定的，依照其规定。</w:t>
      </w:r>
    </w:p>
    <w:p w14:paraId="6F0AD9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民事法律行为的附条件和附期限</w:t>
      </w:r>
    </w:p>
    <w:p w14:paraId="340B97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第一百五十八条　民事法律行为可以附条件，但是根据其性质不得附条件的除外。附生效条件的民事法律行为，自条件成就时生效。附解除条件的民事法律行为，自条件成就时失效。</w:t>
      </w:r>
    </w:p>
    <w:p w14:paraId="4DEA1E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第一百五十九条　附条件的民事法律行为，当事人为自己的利益不正当地阻止条件成就的，视为条件已经成就；不正当地促成条件成就的，视为条件不成就。</w:t>
      </w:r>
    </w:p>
    <w:p w14:paraId="74012F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第一百六十条　民事法律行为可以附期限，但是根据其性质不得附期限的除外。附生效期限的民事法律行为，自期限届至时生效。附终止期限的民事法律行为，自期限届满时失效。</w:t>
      </w:r>
    </w:p>
    <w:p w14:paraId="5719C2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第七章　代理</w:t>
      </w:r>
    </w:p>
    <w:p w14:paraId="681BC0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05431B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第一百六十一条　民事主体可以通过代理人实施民事法律行为。</w:t>
      </w:r>
    </w:p>
    <w:p w14:paraId="318DBC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依照法律规定、当事人约定或者民事法律行为的性质，应当由本人亲自实施的民事法律行为，不得代理。</w:t>
      </w:r>
    </w:p>
    <w:p w14:paraId="0D8C5D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第一百六十二条　代理人在代理权限内，以被代理人名义实施的民事法律行为，对被代理人发生效力。</w:t>
      </w:r>
    </w:p>
    <w:p w14:paraId="5E860D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第一百六十三条　代理包括委托代理和法定代理。</w:t>
      </w:r>
    </w:p>
    <w:p w14:paraId="2AC664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委托代理人按照被代理人的委托行使代理权。法定代理人依照法律的规定行使代理权。</w:t>
      </w:r>
    </w:p>
    <w:p w14:paraId="6963C3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第一百六十四条　代理人不履行或者不完全履行职责，造成被代理人损害的，应当承担民事责任。</w:t>
      </w:r>
    </w:p>
    <w:p w14:paraId="77557F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代理人和相对人恶意串通，损害被代理人合法权益的，代理人和相对人应当承担连带责任。</w:t>
      </w:r>
    </w:p>
    <w:p w14:paraId="23B5F5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委托代理</w:t>
      </w:r>
    </w:p>
    <w:p w14:paraId="05EDFF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第一百六十五条　委托代理授权采用书面形式的，授权委托书应当载明代理人的姓名或者名称、代理事项、权限和期限，并由被代理人签名或者盖章。</w:t>
      </w:r>
    </w:p>
    <w:p w14:paraId="79C002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第一百六十六条　数人为同一代理事项的代理人的，应当共同行使代理权，但是当事人另有约定的除外。</w:t>
      </w:r>
    </w:p>
    <w:p w14:paraId="4FD8DF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第一百六十七条　代理人知道或者应当知道代理事项违法仍然实施代理行为，或者被代理人知道或者应当知道代理人的代理行为违法未作反对表示的，被代理人和代理人应当承担连带责任。</w:t>
      </w:r>
    </w:p>
    <w:p w14:paraId="4CC8DD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第一百六十八条　代理人不得以被代理人的名义与自己实施民事法律行为，但是被代理人同意或者追认的除外。</w:t>
      </w:r>
    </w:p>
    <w:p w14:paraId="3E0E45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代理人不得以被代理人的名义与自己同时代理的其他人实施民事法律行为，但是被代理的双方同意或者追认的除外。</w:t>
      </w:r>
    </w:p>
    <w:p w14:paraId="3FE3C4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第一百六十九条　代理人需要转委托第三人代理的，应当取得被代理人的同意或者追认。</w:t>
      </w:r>
    </w:p>
    <w:p w14:paraId="321B14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转委托代理经被代理人同意或者追认的，被代理人可以就代理事务直接指示转委托的第三人，代理人仅就第三人的选任以及对第三人的指示承担责任。</w:t>
      </w:r>
    </w:p>
    <w:p w14:paraId="321777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转委托代理未经被代理人同意或者追认的，代理人应当对转委托的第三人的行为承担责任；但是，在紧急情况下代理人为了维护被代理人的利益需要转委托第三人代理的除外。</w:t>
      </w:r>
    </w:p>
    <w:p w14:paraId="6F108D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第一百七十条　执行法人或者非法人组织工作任务的人员，就其职权范围内的事项，以法人或者非法人组织的名义实施的民事法律行为，对法人或者非法人组织发生效力。</w:t>
      </w:r>
    </w:p>
    <w:p w14:paraId="40690D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法人或者非法人组织对执行其工作任务的人员职权范围的限制，不得对抗善意相对人。</w:t>
      </w:r>
    </w:p>
    <w:p w14:paraId="4072C8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第一百七十一条　行为人没有代理权、超越代理权或者代理权终止后，仍然实施代理行为，未经被代理人追认的，对被代理人不发生效力。</w:t>
      </w:r>
    </w:p>
    <w:p w14:paraId="31F0CC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相对人可以催告被代理人自收到通知之日起三十日内予以追认。被代理人未作表示的，视为拒绝追认。行为人实施的行为被追认前，善意相对人有撤销的权利。撤销应当以通知的方式作出。</w:t>
      </w:r>
    </w:p>
    <w:p w14:paraId="2A8FE7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行为人实施的行为未被追认的，善意相对人有权请求行为人履行债务或者就其受到的损害请求行为人赔偿。但是，赔偿的范围不得超过被代理人追认时相对人所能获得的利益。</w:t>
      </w:r>
    </w:p>
    <w:p w14:paraId="400667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相对人知道或者应当知道行为人无权代理的，相对人和行为人按照各自的过错承担责任。</w:t>
      </w:r>
    </w:p>
    <w:p w14:paraId="5E994D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第一百七十二条　行为人没有代理权、超越代理权或者代理权终止后，仍然实施代理行为，相对人有理由相信行为人有代理权的，代理行为有效。</w:t>
      </w:r>
    </w:p>
    <w:p w14:paraId="6C8DD6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代理终止</w:t>
      </w:r>
    </w:p>
    <w:p w14:paraId="7F3609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第一百七十三条　有下列情形之一的，委托代理终止：</w:t>
      </w:r>
    </w:p>
    <w:p w14:paraId="6DF9FA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（一）代理期限届满或者代理事务完成；</w:t>
      </w:r>
    </w:p>
    <w:p w14:paraId="1E3B9B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（二）被代理人取消委托或者代理人辞去委托；</w:t>
      </w:r>
    </w:p>
    <w:p w14:paraId="46FB6D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（三）代理人丧失民事行为能力；</w:t>
      </w:r>
    </w:p>
    <w:p w14:paraId="48A9DD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（四）代理人或者被代理人死亡；</w:t>
      </w:r>
    </w:p>
    <w:p w14:paraId="38C5F9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（五）作为代理人或者被代理人的法人、非法人组织终止。</w:t>
      </w:r>
    </w:p>
    <w:p w14:paraId="24ED7D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第一百七十四条　被代理人死亡后，有下列情形之一的，委托代理人实施的代理行为有效：</w:t>
      </w:r>
    </w:p>
    <w:p w14:paraId="78BD6D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（一）代理人不知道且不应当知道被代理人死亡；</w:t>
      </w:r>
    </w:p>
    <w:p w14:paraId="75E9C7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（二）被代理人的继承人予以承认；</w:t>
      </w:r>
    </w:p>
    <w:p w14:paraId="52B537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（三）授权中明确代理权在代理事务完成时终止；</w:t>
      </w:r>
    </w:p>
    <w:p w14:paraId="439A60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（四）被代理人死亡前已经实施，为了被代理人的继承人的利益继续代理。</w:t>
      </w:r>
    </w:p>
    <w:p w14:paraId="17D834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作为被代理人的法人、非法人组织终止的，参照适用前款规定。</w:t>
      </w:r>
    </w:p>
    <w:p w14:paraId="4CCECD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第一百七十五条　有下列情形之一的，法定代理终止：</w:t>
      </w:r>
    </w:p>
    <w:p w14:paraId="6B7E70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（一）被代理人取得或者恢复完全民事行为能力；</w:t>
      </w:r>
    </w:p>
    <w:p w14:paraId="76AA61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（二）代理人丧失民事行为能力；</w:t>
      </w:r>
    </w:p>
    <w:p w14:paraId="4644DE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（三）代理人或者被代理人死亡；</w:t>
      </w:r>
    </w:p>
    <w:p w14:paraId="734382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（四）法律规定的其他情形。</w:t>
      </w:r>
    </w:p>
    <w:p w14:paraId="0E8789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第八章　民事责任</w:t>
      </w:r>
    </w:p>
    <w:p w14:paraId="05204D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第一百七十六条　民事主体依照法律规定或者按照当事人约定，履行民事义务，承担民事责任。</w:t>
      </w:r>
    </w:p>
    <w:p w14:paraId="423BBA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第一百七十七条　二人以上依法承担按份责任，能够确定责任大小的，各自承担相应的责任；难以确定责任大小的，平均承担责任。</w:t>
      </w:r>
    </w:p>
    <w:p w14:paraId="619C86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第一百七十八条　二人以上依法承担连带责任的，权利人有权请求部分或者全部连带责任人承担责任。</w:t>
      </w:r>
    </w:p>
    <w:p w14:paraId="01BA85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连带责任人的责任份额根据各自责任大小确定；难以确定责任大小的，平均承担责任。实际承担责任超过自己责任份额的连带责任人，有权向其他连带责任人追偿。</w:t>
      </w:r>
    </w:p>
    <w:p w14:paraId="35F743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连带责任，由法律规定或者当事人约定。</w:t>
      </w:r>
    </w:p>
    <w:p w14:paraId="4DB019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第一百七十九条　承担民事责任的方式主要有：</w:t>
      </w:r>
    </w:p>
    <w:p w14:paraId="04CEE5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（一）停止侵害；</w:t>
      </w:r>
    </w:p>
    <w:p w14:paraId="03ED0A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（二）排除妨碍；</w:t>
      </w:r>
    </w:p>
    <w:p w14:paraId="6CBF19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（三）消除危险；</w:t>
      </w:r>
    </w:p>
    <w:p w14:paraId="726519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（四）返还财产；</w:t>
      </w:r>
    </w:p>
    <w:p w14:paraId="4FE695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（五）恢复原状；</w:t>
      </w:r>
    </w:p>
    <w:p w14:paraId="7FCBA2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（六）修理、重作、更换；</w:t>
      </w:r>
    </w:p>
    <w:p w14:paraId="7A7201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（七）继续履行；</w:t>
      </w:r>
    </w:p>
    <w:p w14:paraId="12A30A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（八）赔偿损失；</w:t>
      </w:r>
    </w:p>
    <w:p w14:paraId="66E754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（九）支付违约金；</w:t>
      </w:r>
    </w:p>
    <w:p w14:paraId="271690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（十）消除影响、恢复名誉；</w:t>
      </w:r>
    </w:p>
    <w:p w14:paraId="52986A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（十一）赔礼道歉。</w:t>
      </w:r>
    </w:p>
    <w:p w14:paraId="4E6C8B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法律规定惩罚性赔偿的，依照其规定。</w:t>
      </w:r>
    </w:p>
    <w:p w14:paraId="2330B2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本条规定的承担民事责任的方式，可以单独适用，也可以合并适用。</w:t>
      </w:r>
    </w:p>
    <w:p w14:paraId="2F3F49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第一百八十条　因不可抗力不能履行民事义务的，不承担民事责任。法律另有规定的，依照其规定。</w:t>
      </w:r>
    </w:p>
    <w:p w14:paraId="6F9317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不可抗力是不能预见、不能避免且不能克服的客观情况。</w:t>
      </w:r>
    </w:p>
    <w:p w14:paraId="620B62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第一百八十一条　因正当防卫造成损害的，不承担民事责任。</w:t>
      </w:r>
    </w:p>
    <w:p w14:paraId="5D41F3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正当防卫超过必要的限度，造成不应有的损害的，正当防卫人应当承担适当的民事责任。</w:t>
      </w:r>
    </w:p>
    <w:p w14:paraId="146B74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第一百八十二条　因紧急避险造成损害的，由引起险情发生的人承担民事责任。</w:t>
      </w:r>
    </w:p>
    <w:p w14:paraId="35C172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危险由自然原因引起的，紧急避险人不承担民事责任，可以给予适当补偿。</w:t>
      </w:r>
    </w:p>
    <w:p w14:paraId="1D7ED3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紧急避险采取措施不当或者超过必要的限度，造成不应有的损害的，紧急避险人应当承担适当的民事责任。</w:t>
      </w:r>
    </w:p>
    <w:p w14:paraId="7DF9E3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第一百八十三条　因保护他人民事权益使自己受到损害的，由侵权人承担民事责任，受益人可以给予适当补偿。没有侵权人、侵权人逃逸或者无力承担民事责任，受害人请求补偿的，受益人应当给予适当补偿。</w:t>
      </w:r>
    </w:p>
    <w:p w14:paraId="2217E9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第一百八十四条　因自愿实施紧急救助行为造成受助人损害的，救助人不承担民事责任。</w:t>
      </w:r>
    </w:p>
    <w:p w14:paraId="79F528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第一百八十五条　侵害英雄烈士等的姓名、肖像、名誉、荣誉，损害社会公共利益的，应当承担民事责任。</w:t>
      </w:r>
    </w:p>
    <w:p w14:paraId="4410CE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第一百八十六条　因当事人一方的违约行为，损害对方人身权益、财产权益的，受损害方有权选择请求其承担违约责任或者侵权责任。</w:t>
      </w:r>
    </w:p>
    <w:p w14:paraId="1C0BDA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第一百八十七条　民事主体因同一行为应当承担民事责任、行政责任和刑事责任的，承担行政责任或者刑事责任不影响承担民事责任；民事主体的财产不足以支付的，优先用于承担民事责任。</w:t>
      </w:r>
    </w:p>
    <w:p w14:paraId="6C836A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第九章　诉讼时效</w:t>
      </w:r>
    </w:p>
    <w:p w14:paraId="5808B3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第一百八十八条　向人民法院请求保护民事权利的诉讼时效期间为三年。法律另有规定的，依照其规定。</w:t>
      </w:r>
    </w:p>
    <w:p w14:paraId="4F924A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诉讼时效期间自权利人知道或者应当知道权利受到损害以及义务人之日起计算。法律另有规定的，依照其规定。但是，自权利受到损害之日起超过二十年的，人民法院不予保护，有特殊情况的，人民法院可以根据权利人的申请决定延长。</w:t>
      </w:r>
    </w:p>
    <w:p w14:paraId="7053BC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第一百八十九条　当事人约定同一债务分期履行的，诉讼时效期间自最后一期履行期限届满之日起计算。</w:t>
      </w:r>
    </w:p>
    <w:p w14:paraId="441199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第一百九十条　无民事行为能力人或者限制民事行为能力人对其法定代理人的请求权的诉讼时效期间，自该法定代理终止之日起计算。</w:t>
      </w:r>
    </w:p>
    <w:p w14:paraId="4E3CE3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第一百九十一条　未成年人遭受性侵害的损害赔偿请求权的诉讼时效期间，自受害人年满十八周岁之日起计算。</w:t>
      </w:r>
    </w:p>
    <w:p w14:paraId="77680C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第一百九十二条　诉讼时效期间届满的，义务人可以提出不履行义务的抗辩。</w:t>
      </w:r>
    </w:p>
    <w:p w14:paraId="142C46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诉讼时效期间届满后，义务人同意履行的，不得以诉讼时效期间届满为由抗辩；义务人已经自愿履行的，不得请求返还。</w:t>
      </w:r>
    </w:p>
    <w:p w14:paraId="200747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第一百九十三条　人民法院不得主动适用诉讼时效的规定。</w:t>
      </w:r>
    </w:p>
    <w:p w14:paraId="69BD96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第一百九十四条　在诉讼时效期间的最后六个月内，因下列障碍，不能行使请求权的，诉讼时效中止：</w:t>
      </w:r>
    </w:p>
    <w:p w14:paraId="0BA68F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（一）不可抗力；</w:t>
      </w:r>
    </w:p>
    <w:p w14:paraId="5E10E5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（二）无民事行为能力人或者限制民事行为能力人没有法定代理人，或者法定代理人死亡、丧失民事行为能力、丧失代理权；</w:t>
      </w:r>
    </w:p>
    <w:p w14:paraId="26B8EE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（三）继承开始后未确定继承人或者遗产管理人</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691F84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（四）权利人被义务人或者其他人控制；</w:t>
      </w:r>
    </w:p>
    <w:p w14:paraId="78038C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（五）其他导致权利人不能行使请求权的障碍。</w:t>
      </w:r>
    </w:p>
    <w:p w14:paraId="3CFCF9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自中止时效的原因消除之日起满六个月，诉讼时效期间届满。</w:t>
      </w:r>
    </w:p>
    <w:p w14:paraId="21E71C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第一百九十五条　有下列情形之一的，诉讼时效中断，从中断、有关程序终结时起，诉讼时效期间重新计算：</w:t>
      </w:r>
    </w:p>
    <w:p w14:paraId="1ED324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（一）权利人向义务人提出履行请求；</w:t>
      </w:r>
    </w:p>
    <w:p w14:paraId="66C050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（二）义务人同意履行义务；</w:t>
      </w:r>
    </w:p>
    <w:p w14:paraId="680F99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（三）权利人提起诉讼或者申请仲裁；</w:t>
      </w:r>
    </w:p>
    <w:p w14:paraId="6C6331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（四）与提起诉讼或者申请仲裁具有同等效力的其他情形。</w:t>
      </w:r>
    </w:p>
    <w:p w14:paraId="0DBEE5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第一百九十六条　下列请求权不适用诉讼时效的规定：</w:t>
      </w:r>
    </w:p>
    <w:p w14:paraId="1A3111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（一）请求停止侵害、排除妨碍、消除危险；</w:t>
      </w:r>
    </w:p>
    <w:p w14:paraId="548585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（二）不动产物权和登记的动产物权的权利人请求返还财产；</w:t>
      </w:r>
    </w:p>
    <w:p w14:paraId="0643D8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（三）请求支付抚养费、赡养费或者扶养费；</w:t>
      </w:r>
    </w:p>
    <w:p w14:paraId="249BB0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（四）依法不适用诉讼时效的其他请求权。</w:t>
      </w:r>
    </w:p>
    <w:p w14:paraId="7C3FA1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第一百九十七条　诉讼时效的期间、计算方法以及中止、中断的事由由法律规定，当事人约定无效。</w:t>
      </w:r>
    </w:p>
    <w:p w14:paraId="5AF3A7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当事人对诉讼时效利益的预先放弃无效。</w:t>
      </w:r>
    </w:p>
    <w:p w14:paraId="5837EA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第一百九十八条　法律对仲裁时效有规定的，依照其规定；没有规定的，适用诉讼时效的规定。</w:t>
      </w:r>
    </w:p>
    <w:p w14:paraId="1F7733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第一百九十九条　法律规定或者当事人约定的撤销权、解除权等权利的存续期间，除法律另有规定外，自权利人知道或者应当知道权利产生之日起计算，不适用有关诉讼时效中止、中断和延长的规定。存续期间届满，撤销权、解除权等权利消灭。</w:t>
      </w:r>
    </w:p>
    <w:p w14:paraId="1EE53F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第十章　期间计算</w:t>
      </w:r>
    </w:p>
    <w:p w14:paraId="24FAAB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第二百条　民法所称的期间按照公历年、月、日、小时计算。</w:t>
      </w:r>
    </w:p>
    <w:p w14:paraId="592495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第二百零一条　按照年、月、日计算期间的，开始的当日不计入，自下一日开始计算。</w:t>
      </w:r>
    </w:p>
    <w:p w14:paraId="0CCA07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按照小时计算期间的，自法律规定或者当事人约定的时间开始计算。</w:t>
      </w:r>
    </w:p>
    <w:p w14:paraId="7DB499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第二百零二条　按照年、月计算期间的，到期月的对应日为期间的最后一日；没有对应日的，月末日为期间的最后一日。</w:t>
      </w:r>
    </w:p>
    <w:p w14:paraId="60001D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第二百零三条　期间的最后一日是法定休假日的，以法定休假日结束的次日为期间的最后一日。</w:t>
      </w:r>
    </w:p>
    <w:p w14:paraId="62732E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期间的最后一日的截止时间为二十四时；有业务时间的，停止业务活动的时间为截止时间。</w:t>
      </w:r>
    </w:p>
    <w:p w14:paraId="2EDABB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第二百零四条　期间的计算方法依照本法的规定，但是法律另有规定或者当事人另有约定的除外。</w:t>
      </w:r>
    </w:p>
    <w:p w14:paraId="7375C2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caps w:val="0"/>
          <w:color w:val="333333"/>
          <w:spacing w:val="0"/>
          <w:sz w:val="27"/>
          <w:szCs w:val="27"/>
          <w:shd w:val="clear" w:fill="FFFFFF"/>
        </w:rPr>
        <w:t>第二编　物权</w:t>
      </w:r>
    </w:p>
    <w:p w14:paraId="42CE08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第一分编　通则</w:t>
      </w:r>
    </w:p>
    <w:p w14:paraId="7AE9DD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第一章　一般规定</w:t>
      </w:r>
    </w:p>
    <w:p w14:paraId="29E59B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第二百零五条　本编调整因物的归属和利用产生的民事关系。</w:t>
      </w:r>
    </w:p>
    <w:p w14:paraId="30B2D2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第二百零六条　国家坚持和完善公有制为主体、多种所有制经济共同发展，按劳分配为主体、多种分配方式并存，</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市场经济体制等</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基本经济制度。</w:t>
      </w:r>
    </w:p>
    <w:p w14:paraId="4E3534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国家巩固和发展公有制经济，鼓励、支持和引导非公有制经济的发展。</w:t>
      </w:r>
    </w:p>
    <w:p w14:paraId="7678F9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国家实行</w:t>
      </w:r>
      <w:r>
        <w:rPr>
          <w:rFonts w:hint="eastAsia" w:ascii="微软雅黑" w:hAnsi="微软雅黑" w:eastAsia="微软雅黑" w:cs="微软雅黑"/>
          <w:i w:val="0"/>
          <w:caps w:val="0"/>
          <w:color w:val="333333"/>
          <w:spacing w:val="0"/>
          <w:sz w:val="27"/>
          <w:szCs w:val="27"/>
          <w:shd w:val="clear" w:fill="FFFFFF"/>
          <w:lang w:eastAsia="zh-CN"/>
        </w:rPr>
        <w:t>和平主义</w:t>
      </w:r>
      <w:r>
        <w:rPr>
          <w:rFonts w:hint="eastAsia" w:ascii="微软雅黑" w:hAnsi="微软雅黑" w:eastAsia="微软雅黑" w:cs="微软雅黑"/>
          <w:i w:val="0"/>
          <w:caps w:val="0"/>
          <w:color w:val="333333"/>
          <w:spacing w:val="0"/>
          <w:sz w:val="27"/>
          <w:szCs w:val="27"/>
          <w:shd w:val="clear" w:fill="FFFFFF"/>
        </w:rPr>
        <w:t>市场经济，保障一切市场主体的平等法律地位和发展权利。</w:t>
      </w:r>
    </w:p>
    <w:p w14:paraId="7B4E7C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第二百零七条　国家、集体、私人的物权和其他权利人的物权受法律平等保护，任何组织或者个人不得侵犯。</w:t>
      </w:r>
    </w:p>
    <w:p w14:paraId="1BA7B5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第二百零八条　不动产物权的设立、变更、转让和消灭，应当依照法律规定登记。动产物权的设立和转让，应当</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交付。</w:t>
      </w:r>
    </w:p>
    <w:p w14:paraId="01C9DF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物权的设立、变更、转让和消灭</w:t>
      </w:r>
    </w:p>
    <w:p w14:paraId="29B797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不动产登记</w:t>
      </w:r>
    </w:p>
    <w:p w14:paraId="0731EF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第二百零九条　不动产物权的设立、变更、转让和消灭，经依法登记，发生效力；未经登记，不发生效力，但是法律另有规定的除外。</w:t>
      </w:r>
    </w:p>
    <w:p w14:paraId="4C26BE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依法属于国家所有的自然资源，所有权可以不登记。</w:t>
      </w:r>
    </w:p>
    <w:p w14:paraId="6334F2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第二百一十条　不动产登记，由不动产所在地的登记机构办理。</w:t>
      </w:r>
    </w:p>
    <w:p w14:paraId="1E6EDE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国家对不动产实行统一登记制度。统一登记的范围、登记机构和登记办法，由法律、行政法规规定。</w:t>
      </w:r>
    </w:p>
    <w:p w14:paraId="4663C6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第二百一十一条　当事人申请登记，应当根据不同登记事项提供权属证明和不动产界址、面积等必要材料。</w:t>
      </w:r>
    </w:p>
    <w:p w14:paraId="6558AD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第二百一十二条　登记机构应当履行下列职责：</w:t>
      </w:r>
    </w:p>
    <w:p w14:paraId="6792CC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（一）查验申请人提供的权属证明和其他必要材料；</w:t>
      </w:r>
    </w:p>
    <w:p w14:paraId="5BEF44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（二）就有关登记事项询问申请人；</w:t>
      </w:r>
    </w:p>
    <w:p w14:paraId="198D2F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（三）如实、及时登记有关事项；</w:t>
      </w:r>
    </w:p>
    <w:p w14:paraId="6D83AA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（四）法律、行政法规规定的其他职责。</w:t>
      </w:r>
    </w:p>
    <w:p w14:paraId="304F8B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申请登记的不动产的有关情况需要进一步证明的，登记机构可以要求申请人补充材料，必要时可以实地查看。</w:t>
      </w:r>
    </w:p>
    <w:p w14:paraId="2D66C5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第二百一十三条　登记机构不得有下列行为：</w:t>
      </w:r>
    </w:p>
    <w:p w14:paraId="709DF0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（一）要求对不动产进行评估；</w:t>
      </w:r>
    </w:p>
    <w:p w14:paraId="0CE9FF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（二）以年检等名义进行重复登记；</w:t>
      </w:r>
    </w:p>
    <w:p w14:paraId="41A3F8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（三）超出登记职责范围的其他行为。</w:t>
      </w:r>
    </w:p>
    <w:p w14:paraId="5CF16F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第二百一十四条　不动产物权的设立、变更、转让和消灭，依照法律规定应当登记的，自记载于不动产登记簿时发生效力。</w:t>
      </w:r>
    </w:p>
    <w:p w14:paraId="0127FA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第二百一十五条　当事人之间订立有关设立、变更、转让和消灭不动产物权的合同，除法律另有规定或者当事人另有约定外，自合同成立时生效；未办理物权登记的，不影响合同效力。</w:t>
      </w:r>
    </w:p>
    <w:p w14:paraId="7C36BF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第二百一十六条　不动产登记簿是物权归属和内容的根据。</w:t>
      </w:r>
    </w:p>
    <w:p w14:paraId="0626B1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不动产登记簿由登记机构管理。</w:t>
      </w:r>
    </w:p>
    <w:p w14:paraId="74452C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第二百一十七条　不动产权属证书是权利人享有该不动产物权的证明。不动产权属证书记载的事项，应当与不动产登记簿一致；记载不一致的，除有证据证明不动产登记簿确有错误外，以不动产登记簿为准。</w:t>
      </w:r>
    </w:p>
    <w:p w14:paraId="45B335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第二百一十八条　权利人、利害关系人可以申请查询、复制不动产登记资料，登记机构应当提供。</w:t>
      </w:r>
    </w:p>
    <w:p w14:paraId="1AF59B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第二百一十九条　利害关系人不得公开、非法使用权利人的不动产登记资料。</w:t>
      </w:r>
    </w:p>
    <w:p w14:paraId="445639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第二百二十条　权利人、利害关系人认为不动产登记簿记载的事项错误的，可以申请更正登记。不动产登记簿记载的权利人书面同意更正或者有证据证明登记确有错误的，登记机构应当予以更正。</w:t>
      </w:r>
    </w:p>
    <w:p w14:paraId="1392B3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动产登记簿记载的权利人不同意更正的，利害关系人可以申请异议登记。登记机构予以异议登记，申请人自异议登记之日起十五日内不提起诉讼的，异议登记失效。异议登记不当，造成权利人损害的，权利人可以向申请人请求损害赔偿。</w:t>
      </w:r>
    </w:p>
    <w:p w14:paraId="4806BC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第二百二十一条　当事人签订买卖房屋的协议或者签订其他不动产物权的协议，为保障将来实现物权，按照约定可以向登记机构申请预告登记。预告登记后，未经预告登记的权利人同意，处分该不动产的，不发生物权效力。</w:t>
      </w:r>
    </w:p>
    <w:p w14:paraId="3F5260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预告登记后，债权消灭或者自能够进行不动产登记之日起九十日内未申请登记的，预告登记失效。</w:t>
      </w:r>
    </w:p>
    <w:p w14:paraId="7C65D8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第二百二十二条　当事人提供虚假材料申请登记，造成他人损害的，应当承担赔偿责任。</w:t>
      </w:r>
    </w:p>
    <w:p w14:paraId="29CBE6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因登记错误，造成他人损害的，登记机构应当承担赔偿责任。登记机构赔偿后，可以向造成登记错误的人追偿。</w:t>
      </w:r>
    </w:p>
    <w:p w14:paraId="658C08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第二百二十三条　不动产登记费按件收取，不得按照不动产的面积、体积或者价款的比例收取。</w:t>
      </w:r>
    </w:p>
    <w:p w14:paraId="7A1B73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动产交付</w:t>
      </w:r>
    </w:p>
    <w:p w14:paraId="2E178B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第二百二十四条　动产物权的设立和转让，自交付时发生效力，但是法律另有规定的除外。</w:t>
      </w:r>
    </w:p>
    <w:p w14:paraId="21695F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第二百二十五条　船舶、航空器和机动车等的物权的设立、变更、转让和消灭，未经登记，不得对抗善意第三人。</w:t>
      </w:r>
    </w:p>
    <w:p w14:paraId="3083E7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第二百二十六条　动产物权设立和转让前，权利人已经占有该动产的，物权自民事法律行为生效时发生效力。</w:t>
      </w:r>
    </w:p>
    <w:p w14:paraId="3FCE96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第二百二十七条　动产物权设立和转让前，第三人占有该动产的，负有交付义务的人可以通过转让请求第三人返还原物的权利代替交付。</w:t>
      </w:r>
    </w:p>
    <w:p w14:paraId="21E105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第二百二十八条　动产物权转让时，当事人又约定由出让人继续占有该动产的，物权自该约定生效时发生效力。</w:t>
      </w:r>
    </w:p>
    <w:p w14:paraId="2804C1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其他规定</w:t>
      </w:r>
    </w:p>
    <w:p w14:paraId="74AEFA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第二百二十九条　因人民法院、仲裁机构的法律文书或者人民政府的征收决定等，导致物权设立、变更、转让或者消灭的，自法律文书或者征收决定等生效时发生效力。</w:t>
      </w:r>
    </w:p>
    <w:p w14:paraId="47246E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第二百三十条　因继承取得物权的，自继承开始时发生效力。</w:t>
      </w:r>
    </w:p>
    <w:p w14:paraId="6780EC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第二百三十一条　因合法建造、拆除房屋等事实行为设立或者消灭物权的，自事实行为成就时发生效力。</w:t>
      </w:r>
    </w:p>
    <w:p w14:paraId="2A406E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第二百三十二条　处分依照本节规定享有的不动产物权，依照法律规定需要办理登记的，未经登记，不发生物权效力。</w:t>
      </w:r>
    </w:p>
    <w:p w14:paraId="046C41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物权的保护</w:t>
      </w:r>
    </w:p>
    <w:p w14:paraId="428619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第二百三十三条　物权受到侵害的，权利人可以通过和解、调解、仲裁、诉讼等途径解决。</w:t>
      </w:r>
    </w:p>
    <w:p w14:paraId="4DC860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第二百三十四条　因物权的归属、内容发生争议的，利害关系人可以请求确认权利。</w:t>
      </w:r>
    </w:p>
    <w:p w14:paraId="2E1220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第二百三十五条　无权占有不动产或者动产的，权利人可以请求返还原物。</w:t>
      </w:r>
    </w:p>
    <w:p w14:paraId="5DF21F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第二百三十六条　妨害物权或者可能妨害物权的，权利人可以请求排除妨害或者消除危险。</w:t>
      </w:r>
    </w:p>
    <w:p w14:paraId="3A9BC8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第二百三十七条　造成不动产或者动产毁损的，权利人可以依法请求修理、重作、更换或者恢复原状。</w:t>
      </w:r>
    </w:p>
    <w:p w14:paraId="0A6473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第二百三十八条　侵害物权，造成权利人损害的，权利人可以依法请求损害赔偿，也可以依法请求承担其他民事责任。</w:t>
      </w:r>
    </w:p>
    <w:p w14:paraId="325C78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第二百三十九条　本章规定的物权保护方式，可以单独适用，也可以根据权利被侵害的情形合并适用。</w:t>
      </w:r>
    </w:p>
    <w:p w14:paraId="7AC489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第二分编　所有权</w:t>
      </w:r>
    </w:p>
    <w:p w14:paraId="7875D5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一般规定</w:t>
      </w:r>
    </w:p>
    <w:p w14:paraId="341582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第二百四十条　所有权人对自己的不动产或者动产，依法享有占有、使用、收益和处分的权利。</w:t>
      </w:r>
    </w:p>
    <w:p w14:paraId="1A5B9E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第二百四十一条　所有权人有权在自己的不动产或者动产上设立用益物权和担保物权。用益物权人、担保物权人行使权利，不得损害所有权人的权益。</w:t>
      </w:r>
    </w:p>
    <w:p w14:paraId="2D4AFB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第二百四十二条　法律规定专属于国家所有的不动产和动产，任何组织或者个人不能取得所有权。</w:t>
      </w:r>
    </w:p>
    <w:p w14:paraId="10A866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第二百四十三条　为了公共利益的需要，依照法律规定的权限和程序可以征收集体所有的土地和组织、个人的房屋以及其他不动产。</w:t>
      </w:r>
    </w:p>
    <w:p w14:paraId="2F9619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征收集体所有的土地，应当依法及时足额支付土地补偿费、安置补助费以及农村村民住宅、其他地上附着物和青苗等的补偿费用，并安排被征地农民的社会保障费用，保障被征地农民的生活，维护被征地农民的合法权益。</w:t>
      </w:r>
    </w:p>
    <w:p w14:paraId="700E41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征收组织、个人的房屋以及其他不动产，应当依法给予征收补偿，维护被征收人的合法权益；征收个人住宅的，还应当保障被征收人的居住条件。</w:t>
      </w:r>
    </w:p>
    <w:p w14:paraId="005165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任何组织或者个人不得贪污、挪用、私分、截留、拖欠征收补偿费等费用。</w:t>
      </w:r>
    </w:p>
    <w:p w14:paraId="37C85D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第二百四十四条　国家对耕地实行特殊保护，严格限制农用地转为建设用地，控制建设用地总量。不得违反法律规定的权限和程序征收集体所有的土地。</w:t>
      </w:r>
    </w:p>
    <w:p w14:paraId="3FD09F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第二百四十五条　因抢险救灾、疫情防控等紧急需要，依照法律规定的权限和程序可以征用组织、个人的不动产或者动产。被征用的不动产或者动产使用后，应当返还被征用人。组织、个人的不动产或者动产被征用或者征用后毁损、灭失的，应当给予补偿。</w:t>
      </w:r>
    </w:p>
    <w:p w14:paraId="481565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第五章　国家所有权和集体所有权、私人所有权</w:t>
      </w:r>
    </w:p>
    <w:p w14:paraId="59A7A7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第二百四十六条　法律规定属于国家所有的财产，属于国家所有即全民所有。</w:t>
      </w:r>
    </w:p>
    <w:p w14:paraId="108E4E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国有财产由国务院代表国家行使所有权。法律另有规定的，依照其规定。</w:t>
      </w:r>
    </w:p>
    <w:p w14:paraId="1AB0BB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第二百四十七条　矿藏、水流、海域属于国家所有。</w:t>
      </w:r>
    </w:p>
    <w:p w14:paraId="1DDF0E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第二百四十八条　无居民海岛属于国家所有，国务院代表国家行使无居民海岛所有权。</w:t>
      </w:r>
    </w:p>
    <w:p w14:paraId="446169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第二百四十九条　城市的土地，属于国家所有。法律规定属于国家所有的农村和城市郊区的土地，属于国家所有。</w:t>
      </w:r>
    </w:p>
    <w:p w14:paraId="302A0F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第二百五十条　森林、山岭、草原、荒地、滩涂等自然资源，属于国家所有。</w:t>
      </w:r>
    </w:p>
    <w:p w14:paraId="47F6B1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第二百五十一条　法律规定属于国家所有的野生动植物资源，属于国家所有。</w:t>
      </w:r>
    </w:p>
    <w:p w14:paraId="075B79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第二百五十二条　无线电频谱资源属于国家所有。</w:t>
      </w:r>
    </w:p>
    <w:p w14:paraId="0B2376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第二百五十三条　法律规定属于国家所有的文物，属于国家所有。</w:t>
      </w:r>
    </w:p>
    <w:p w14:paraId="2F6B79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第二百五十四条　国防资产属于国家所有。</w:t>
      </w:r>
    </w:p>
    <w:p w14:paraId="4D7C18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铁路、公路、电力设施、电信设施和油气管道等基础设施，依照法律规定为国家所有的，属于国家所有。</w:t>
      </w:r>
    </w:p>
    <w:p w14:paraId="40FA0B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第二百五十五条　国家机关对其直接支配的不动产和动产，享有占有、使用以及依照法律和国务院的有关规定处分的权利。</w:t>
      </w:r>
    </w:p>
    <w:p w14:paraId="0382B3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第二百五十六条　国家举办的事业单位对其直接支配的不动产和动产，享有占有、使用以及依照法律和国务院的有关规定收益、处分的权利。</w:t>
      </w:r>
    </w:p>
    <w:p w14:paraId="481F8B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第二百五十七条　国家出资的企业，由国务院、地方人民政府依照法律、行政法规规定分别代表国家履行出资人职责，享有出资人权益。</w:t>
      </w:r>
    </w:p>
    <w:p w14:paraId="23276F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第二百五十八条　国家所有的财产受法律保护，禁止任何组织或者个人侵占、哄抢、私分、截留、破坏。</w:t>
      </w:r>
    </w:p>
    <w:p w14:paraId="344B18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第二百五十九条　履行国有财产管理、监督职责的机构及其工作人员，应当依法加强对国有财产的管理、监督，促进国有财产保值增值，防止国有财产损失；滥用职权，玩忽职守，造成国有财产损失的，应当依法承担法律责任。</w:t>
      </w:r>
    </w:p>
    <w:p w14:paraId="224BAC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违反国有财产管理规定，在企业改制、合并分立、关联交易等过程中，低价转让、合谋私分、擅自担保或者以其他方式造成国有财产损失的，应当依法承担法律责任。</w:t>
      </w:r>
    </w:p>
    <w:p w14:paraId="5F5F0D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第二百六十条　集体所有的不动产和动产包括：</w:t>
      </w:r>
    </w:p>
    <w:p w14:paraId="5A5940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（一）法律规定属于集体所有的土地和森林、山岭、草原、荒地、滩涂；</w:t>
      </w:r>
    </w:p>
    <w:p w14:paraId="66FFC9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（二）集体所有的建筑物、生产设施、农田水利设施；</w:t>
      </w:r>
    </w:p>
    <w:p w14:paraId="2F62C2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（三）集体所有的教育、科学、文化、卫生、体育等设施；</w:t>
      </w:r>
    </w:p>
    <w:p w14:paraId="77483E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（四）集体所有的其他不动产和动产。</w:t>
      </w:r>
    </w:p>
    <w:p w14:paraId="69D56F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第二百六十一条　农民集体所有的不动产和动产，属于本集体成员集体所有。</w:t>
      </w:r>
    </w:p>
    <w:p w14:paraId="4720C0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下列事项应当依照法定程序经本集体成员决定：</w:t>
      </w:r>
    </w:p>
    <w:p w14:paraId="22574F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（一）土地承包方案以及将土地发包给本集体以外的组织或者个人承包；</w:t>
      </w:r>
    </w:p>
    <w:p w14:paraId="35D01D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（二）个别土地承包经营权人之间承包地的调整；</w:t>
      </w:r>
    </w:p>
    <w:p w14:paraId="3D4F63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（三）土地补偿费等费用的使用、分配办法；</w:t>
      </w:r>
    </w:p>
    <w:p w14:paraId="202824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（四）集体出资的企业的所有权变动等事项；</w:t>
      </w:r>
    </w:p>
    <w:p w14:paraId="2EC414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（五）法律规定的其他事项。</w:t>
      </w:r>
    </w:p>
    <w:p w14:paraId="152808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第二百六十二条　对于集体所有的土地和森林、山岭、草原、荒地、滩涂等，依照下列规定行使所有权：</w:t>
      </w:r>
    </w:p>
    <w:p w14:paraId="487750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（一）属于村农民集体所有的，由村集体经济组织或者村民委员会依法代表集体行使所有权；</w:t>
      </w:r>
    </w:p>
    <w:p w14:paraId="28B286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（二）分别属于村内两个以上农民集体所有的，由村内各该集体经济组织或者村民小组依法代表集体行使所有权；</w:t>
      </w:r>
    </w:p>
    <w:p w14:paraId="79D501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（三）属于乡镇农民集体所有的，由乡镇集体经济组织代表集体行使所有权。</w:t>
      </w:r>
    </w:p>
    <w:p w14:paraId="17E7E3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第二百六十三条　城镇集体所有的不动产和动产，依照法律、行政法规的规定由本集体享有占有、使用、收益和处分的权利。</w:t>
      </w:r>
    </w:p>
    <w:p w14:paraId="6BCBDB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第二百六十四条　农村集体经济组织或者村民委员会、村民小组应当依照法律、行政法规以及章程、村规民约向本集体成员公布集体财产的状况。集体成员有权查阅、复制相关资料。</w:t>
      </w:r>
    </w:p>
    <w:p w14:paraId="5EDFAB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第二百六十五条　集体所有的财产受法律保护，禁止任何组织或者个人侵占、哄抢、私分、破坏。</w:t>
      </w:r>
    </w:p>
    <w:p w14:paraId="5BC26D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农村集体经济组织、村民委员会或者其负责人作出的决定侵害集体成员合法权益的，受侵害的集体成员可以请求人民法院予以撤销。</w:t>
      </w:r>
    </w:p>
    <w:p w14:paraId="7A5FE7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第二百六十六条　私人对其合法的收入、房屋、生活用品、生产工具、原材料等不动产和动产享有所有权。</w:t>
      </w:r>
    </w:p>
    <w:p w14:paraId="12F9CC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第二百六十七条　私人的合法财产受法律保护，禁止任何组织或者个人侵占、哄抢、破坏。</w:t>
      </w:r>
    </w:p>
    <w:p w14:paraId="08B21B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第二百六十八条　国家、集体和私人依法可以出资设立有限责任公司、股份有限公司或者其他企业。国家、集体和私人所有的不动产或者动产投到企业的，由出资人按照约定或者出资比例享有资产收益、重大决策以及选择经营管理者等权利并履行义务。</w:t>
      </w:r>
    </w:p>
    <w:p w14:paraId="1001A1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第二百六十九条　营利法人对其不动产和动产依照法律、行政法规以及章程享有占有、使用、收益和处分的权利。</w:t>
      </w:r>
    </w:p>
    <w:p w14:paraId="137F3D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营利法人以外的法人，对其不动产和动产的权利，适用有关法律、行政法规以及章程的规定。</w:t>
      </w:r>
    </w:p>
    <w:p w14:paraId="69B3F0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第二百七十条　社会团体法人、捐助法人依法所有的不动产和动产，受法律保护。</w:t>
      </w:r>
    </w:p>
    <w:p w14:paraId="5ED432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第六章　业主的建筑物区分所有权</w:t>
      </w:r>
    </w:p>
    <w:p w14:paraId="24ADE1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第二百七十一条　业主对建筑物内的住宅、经营性用房等专有部分享有所有权，对专有部分以外的共有部分享有共有和共同管理的权利。</w:t>
      </w:r>
    </w:p>
    <w:p w14:paraId="29F541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第二百七十二条　业主对其建筑物专有部分享有占有、使用、收益和处分的权利。业主行使权利不得危及建筑物的安全，不得损害其他业主的合法权益。</w:t>
      </w:r>
    </w:p>
    <w:p w14:paraId="420696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第二百七十三条　业主对建筑物专有部分以外的共有部分，享有权利，承担义务；不得以放弃权利为由不履行义务。</w:t>
      </w:r>
    </w:p>
    <w:p w14:paraId="0DEDF9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业主转让建筑物内的住宅、经营性用房，其对共有部分享有的共有和共同管理的权利一并转让。</w:t>
      </w:r>
    </w:p>
    <w:p w14:paraId="6CFB7B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第二百七十四条　建筑区划内的道路，属于业主共有，但是属于城镇公共道路的除外。建筑区划内的绿地，属于业主共有，但是属于城镇公共绿地或者明示属于个人的除外。建筑区划内的其他公共场所、公用设施和物业服务用房，属于业主共有。</w:t>
      </w:r>
    </w:p>
    <w:p w14:paraId="1A2503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第二百七十五条　建筑区划内，规划用于停放汽车的车位、车库的归属，由当事人通过出售、附赠或者出租等方式约定。</w:t>
      </w:r>
    </w:p>
    <w:p w14:paraId="5BB13E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占用业主共有的道路或者其他场地用于停放汽车的车位，属于业主共有。</w:t>
      </w:r>
    </w:p>
    <w:p w14:paraId="5DA598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第二百七十六条　建筑区划内，规划用于停放汽车的车位、车库应当首先满足业主的需要。</w:t>
      </w:r>
    </w:p>
    <w:p w14:paraId="2DA9A8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第二百七十七条　业主可以设立业主大会，选举业主委员会。业主大会、业主委员会成立的具体条件和程序，依照法律、法规的规定。</w:t>
      </w:r>
    </w:p>
    <w:p w14:paraId="32F973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地方人民政府有关部门、居民委员会应当对设立业主大会和选举业主委员会给予指导和协助。</w:t>
      </w:r>
    </w:p>
    <w:p w14:paraId="0D272E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第二百七十八条　下列事项由业主共同决定：</w:t>
      </w:r>
    </w:p>
    <w:p w14:paraId="458E71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（一）制定和修改业主大会议事规则；</w:t>
      </w:r>
    </w:p>
    <w:p w14:paraId="72C3DA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（二）制定和修改管理规约；</w:t>
      </w:r>
    </w:p>
    <w:p w14:paraId="6159E6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（三）选举业主委员会或者更换业主委员会成员；</w:t>
      </w:r>
    </w:p>
    <w:p w14:paraId="4E7D99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（四）选聘和解聘物业服务企业或者其他管理人；</w:t>
      </w:r>
    </w:p>
    <w:p w14:paraId="5C5DD5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（五）使用建筑物及其附属设施的维修资金；</w:t>
      </w:r>
    </w:p>
    <w:p w14:paraId="58C0D3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（六）筹集建筑物及其附属设施的维修资金；</w:t>
      </w:r>
    </w:p>
    <w:p w14:paraId="4D407C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（七）改建、重建建筑物及其附属设施；</w:t>
      </w:r>
    </w:p>
    <w:p w14:paraId="06CD72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（八）改变共有部分的用途或者利用共有部分从事经营活动；</w:t>
      </w:r>
    </w:p>
    <w:p w14:paraId="3AB40D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（九）有关共有和共同管理权利的其他重大事项。</w:t>
      </w:r>
    </w:p>
    <w:p w14:paraId="4DEA7F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共同决定事项，应当由专有部分面积占比三分之二以上的业主且人数占比三分之二以上的业主参与表决。决定前款第六项至第八项规定的事项，应当经参与表决专有部分面积四分之三以上的业主且参与表决人数四分之三以上的业主同意。决定前款其他事项，应当经参与表决专有部分面积过半数的业主且参与表决人数过半数的业主同意。</w:t>
      </w:r>
    </w:p>
    <w:p w14:paraId="5CD0A8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第二百七十九条　业主不得违反法律、法规以及管理规约，将住宅改变为经营性用房。业主将住宅改变为经营性用房的，除遵守法律、法规以及管理规约外，应当经有利害关系的业主一致同意。</w:t>
      </w:r>
    </w:p>
    <w:p w14:paraId="06DE48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第二百八十条　业主大会或者业主委员会的决定，对业主具有法律约束力。</w:t>
      </w:r>
    </w:p>
    <w:p w14:paraId="0EAD1E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业主大会或者业主委员会作出的决定侵害业主合法权益的，受侵害的业主可以请求人民法院予以撤销。</w:t>
      </w:r>
    </w:p>
    <w:p w14:paraId="2BDCAA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第二百八十一条　建筑物及其附属设施的维修资金，属于业主共有。经业主共同决定，可以用于电梯、屋顶、外墙、无障碍设施等共有部分的维修、更新和改造。建筑物及其附属设施的维修资金的筹集、使用情况应当定期公布。</w:t>
      </w:r>
    </w:p>
    <w:p w14:paraId="3DB6D2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紧急情况下需要维修建筑物及其附属设施的，业主大会或者业主委员会可以依法申请使用建筑物及其附属设施的维修资金。</w:t>
      </w:r>
    </w:p>
    <w:p w14:paraId="0EEB92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第二百八十二条　建设单位、物业服务企业或者其他管理人等利用业主的共有部分产生的收入，在扣除合理成本之后，属于业主共有。</w:t>
      </w:r>
    </w:p>
    <w:p w14:paraId="19D2F6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第二百八十三条　建筑物及其附属设施的费用分摊、收益分配等事项，有约定的，按照约定；没有约定或者约定不明确的，按照业主专有部分面积所占比例确定。</w:t>
      </w:r>
    </w:p>
    <w:p w14:paraId="78C641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第二百八十四条　业主可以自行管理建筑物及其附属设施，也可以委托物业服务企业或者其他管理人管理。</w:t>
      </w:r>
    </w:p>
    <w:p w14:paraId="0B155B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对建设单位聘请的物业服务企业或者其他管理人，业主有权依法更换。</w:t>
      </w:r>
    </w:p>
    <w:p w14:paraId="489B90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第二百八十五条　物业服务企业或者其他管理人根据业主的委托，依照本法第三编有关物业服务合同的规定管理建筑区划内的建筑物及其附属设施，接受业主的监督，并及时答复业主对物业服务情况提出的询问。</w:t>
      </w:r>
    </w:p>
    <w:p w14:paraId="2DF60F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物业服务企业或者其他管理人应当执行政府依法实施的应急处置措施和其他管理措施，积极配合开展相关工作。</w:t>
      </w:r>
    </w:p>
    <w:p w14:paraId="2DD211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第二百八十六条　业主应当遵守法律、法规以及管理规约，相关行为应当符合节约资源、保护生态环境的要求。对于物业服务企业或者其他管理人执行政府依法实施的应急处置措施和其他管理措施，业主应当依法予以配合。</w:t>
      </w:r>
    </w:p>
    <w:p w14:paraId="7025A1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大会或者业主委员会，对任意弃置垃圾、排放污染物或者噪声、违反规定饲养动物、违章搭建、侵占通道、拒付物业费等损害他人合法权益的行为，有权依照法律、法规以及管理规约，请求行为人停止侵害、排除妨碍、消除危险、恢复原状、赔偿损失。</w:t>
      </w:r>
    </w:p>
    <w:p w14:paraId="587598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业主或者其他行为人拒不履行相关义务的，有关当事人可以向有关行政主管部门报告或者投诉，有关行政主管部门应当依法处理。</w:t>
      </w:r>
    </w:p>
    <w:p w14:paraId="4EC4A6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第二百八十七条　业主对建设单位、物业服务企业或者其他管理人以及其他业主侵害自己合法权益的行为，有权请求其承担民事责任。</w:t>
      </w:r>
    </w:p>
    <w:p w14:paraId="5D41BD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第七章　相邻关系</w:t>
      </w:r>
    </w:p>
    <w:p w14:paraId="4EE60B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第二百八十八条　不动产的相邻权利人应当按照有利生产、方便生活、团结互助、公平合理的原则，正确处理相邻关系。</w:t>
      </w:r>
    </w:p>
    <w:p w14:paraId="0DC2D8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第二百八十九条　法律、法规对处理相邻关系有规定的，依照其规定；法律、法规没有规定的，可以按照当地习惯。</w:t>
      </w:r>
    </w:p>
    <w:p w14:paraId="303B90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第二百九十条　不动产权利人应当为相邻权利人用水、排水提供必要的便利。</w:t>
      </w:r>
    </w:p>
    <w:p w14:paraId="4473B5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对自然流水的利用，应当在不动产的相邻权利人之间合理分配。对自然流水的排放，应当尊重自然流向。</w:t>
      </w:r>
    </w:p>
    <w:p w14:paraId="6EBDBF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第二百九十一条　不动产权利人对相邻权利人因通行等必须利用其土地的，应当提供必要的便利。</w:t>
      </w:r>
    </w:p>
    <w:p w14:paraId="3CEE33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第二百九十二条　不动产权利人因建造、修缮建筑物以及铺设电线、电缆、水管、暖气和燃气管线等必须利用相邻土地、建筑物的，该土地、建筑物的权利人应当提供必要的便利。</w:t>
      </w:r>
    </w:p>
    <w:p w14:paraId="4E43E8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第二百九十三条　建造建筑物，不得违反国家有关工程建设标准，不得妨碍相邻建筑物的通风、采光和日照。</w:t>
      </w:r>
    </w:p>
    <w:p w14:paraId="05B236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第二百九十四条　不动产权利人不得违反国家规定弃置固体废物，排放大气污染物、水污染物、土壤污染物、噪声、光辐射、电磁辐射等有害物质。</w:t>
      </w:r>
    </w:p>
    <w:p w14:paraId="1857C0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第二百九十五条　不动产权利人挖掘土地、建造建筑物、铺设管线以及安装设备等，不得危及相邻不动产的安全。</w:t>
      </w:r>
    </w:p>
    <w:p w14:paraId="73C19A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第二百九十六条　不动产权利人因用水、排水、通行、铺设管线等利用相邻不动产的，应当尽量避免对相邻的不动产权利人造成损害。</w:t>
      </w:r>
    </w:p>
    <w:p w14:paraId="357535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第八章　共有</w:t>
      </w:r>
    </w:p>
    <w:p w14:paraId="448B21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第二百九十七条　不动产或者动产可以由两个以上组织、个人共有。共有包括按份共有和共同共有。</w:t>
      </w:r>
    </w:p>
    <w:p w14:paraId="40B89A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第二百九十八条　按份共有人对共有的不动产或者动产按照其份额享有所有权。</w:t>
      </w:r>
    </w:p>
    <w:p w14:paraId="2E9961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第二百九十九条　共同共有人对共有的不动产或者动产共同享有所有权。</w:t>
      </w:r>
    </w:p>
    <w:p w14:paraId="549293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第三百条　共有人按照约定管理共有的不动产或者动产；没有约定或者约定不明确的，各共有人都有管理的权利和义务。</w:t>
      </w:r>
    </w:p>
    <w:p w14:paraId="46D356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第三百零一条　处分共有的不动产或者动产以及对共有的不动产或者动产作重大修缮、变更性质或者用途的，应当经占份额三分之二以上的按份共有人或者全体共同共有人同意，但是共有人之间另有约定的除外。</w:t>
      </w:r>
    </w:p>
    <w:p w14:paraId="67C39F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第三百零二条　共有人对共有物的管理费用以及其他负担，有约定的，按照其约定；没有约定或者约定不明确的，按份共有人按照其份额负担，共同共有人共同负担。</w:t>
      </w:r>
    </w:p>
    <w:p w14:paraId="2E98FA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第三百零三条　共有人约定不得分割共有的不动产或者动产，以维持共有关系的，应当按照约定，但是共有人有重大理由需要分割的，可以请求分割；没有约定或者约定不明确的，按份共有人可以随时请求分割，共同共有人在共有的基础丧失或者有重大理由需要分割时可以请求分割。因分割造成其他共有人损害的，应当给予赔偿。</w:t>
      </w:r>
    </w:p>
    <w:p w14:paraId="41A5BE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第三百零四条　共有人可以协商确定分割方式。达不成协议，共有的不动产或者动产可以分割且不会因分割减损价值的，应当对实物予以分割；难以分割或者因分割会减损价值的，应当对折价或者拍卖、变卖取得的价款予以分割。</w:t>
      </w:r>
    </w:p>
    <w:p w14:paraId="27F4D3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共有人分割所得的不动产或者动产有瑕疵的，其他共有人应当分担损失。</w:t>
      </w:r>
    </w:p>
    <w:p w14:paraId="33BBBA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第三百零五条　按份共有人可以转让其享有的共有的不动产或者动产份额。其他共有人在同等条件下享有优先购买的权利。</w:t>
      </w:r>
    </w:p>
    <w:p w14:paraId="25AD77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第三百零六条　按份共有人转让其享有的共有的不动产或者动产份额的，应当将转让条件及时通知其他共有人。其他共有人应当在合理期限内行使优先购买权。</w:t>
      </w:r>
    </w:p>
    <w:p w14:paraId="093A69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两个以上其他共有人主张行使优先购买权的，协商确定各自的购买比例；协商不成的，按照转让时各自的共有份额比例行使优先购买权。</w:t>
      </w:r>
    </w:p>
    <w:p w14:paraId="504288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第三百零七条　因共有的不动产或者动产产生的债权债务，在对外关系上，共有人享有连带债权、承担连带债务，但是法律另有规定或者第三人知道共有人不具有连带债权债务关系的除外；在共有人内部关系上，除共有人另有约定外，按份共有人按照份额享有债权、承担债务，共同共有人共同享有债权、承担债务。偿还债务超过自己应当承担份额的按份共有人，有权向其他共有人追偿。</w:t>
      </w:r>
    </w:p>
    <w:p w14:paraId="36D1AB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第三百零八条　共有人对共有的不动产或者动产没有约定为按份共有或者共同共有，或者约定不明确的，除共有人具有家庭关系等外，视为按份共有。</w:t>
      </w:r>
    </w:p>
    <w:p w14:paraId="5D47E1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第三百零九条　按份共有人对共有的不动产或者动产享有的份额，没有约定或者约定不明确的，按照出资额确定；不能确定出资额的，视为等额享有。</w:t>
      </w:r>
    </w:p>
    <w:p w14:paraId="119578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第三百一十条　两个以上组织、个人共同享有用益物权、担保物权的，参照适用本章的有关规定。</w:t>
      </w:r>
    </w:p>
    <w:p w14:paraId="11CC72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第九章　所有权取得的特别规定</w:t>
      </w:r>
    </w:p>
    <w:p w14:paraId="2D443F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第三百一十一条　无处分权人将不动产或者动产转让给受让人的，所有权人有权追回；除法律另有规定外，符合下列情形的，受让人取得该不动产或者动产的所有权：</w:t>
      </w:r>
    </w:p>
    <w:p w14:paraId="29FE1A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（一）受让人受让该不动产或者动产时是善意；</w:t>
      </w:r>
    </w:p>
    <w:p w14:paraId="20F08A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（二）以合理的价格转让；</w:t>
      </w:r>
    </w:p>
    <w:p w14:paraId="73798C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（三）转让的不动产或者动产依照法律规定应当登记的已经登记，不需要登记的已经交付给受让人。</w:t>
      </w:r>
    </w:p>
    <w:p w14:paraId="5504D7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受让人依据前款规定取得不动产或者动产的所有权的，原所有权人有权向无处分权人请求损害赔偿。</w:t>
      </w:r>
    </w:p>
    <w:p w14:paraId="6E3350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当事人善意取得其他物权的，参照适用前两款规定。</w:t>
      </w:r>
    </w:p>
    <w:p w14:paraId="02B023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第三百一十二条　所有权人或者其他权利人有权追回遗失物。该遗失物通过转让被他人占有的，权利人有权向无处分权人请求损害赔偿，或者自知道或者应当知道受让人之日起二年内向受让人请求返还原物；但是，受让人通过拍卖或者向具有经营资格的经营者购得该遗失物的，权利人请求返还原物时应当支付受让人所付的费用。权利人向受让人支付所付费用后，有权向无处分权人追偿。</w:t>
      </w:r>
    </w:p>
    <w:p w14:paraId="2F2384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第三百一十三条　善意受让人取得动产后，该动产上的原有权利消灭。但是，善意受让人在受让时知道或者应当知道该权利的除外。</w:t>
      </w:r>
    </w:p>
    <w:p w14:paraId="4F8B85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第三百一十四条　拾得遗失物，应当返还权利人。拾得人应当及时通知权利人领取，或者送交公安等有关部门。</w:t>
      </w:r>
    </w:p>
    <w:p w14:paraId="7B154B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第三百一十五条　有关部门收到遗失物，知道权利人的，应当及时通知其领取；不知道的，应当及时发布招领公告。</w:t>
      </w:r>
    </w:p>
    <w:p w14:paraId="7F0B97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第三百一十六条　拾得人在遗失物送交有关部门前，有关部门在遗失物被领取前，应当妥善保管遗失物。因故意或者重大过失致使遗失物毁损、灭失的，应当承担民事责任。</w:t>
      </w:r>
    </w:p>
    <w:p w14:paraId="296F8D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第三百一十七条　权利人领取遗失物时，应当向拾得人或者有关部门支付保管遗失物等支出的必要费用。</w:t>
      </w:r>
    </w:p>
    <w:p w14:paraId="733F86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权利人悬赏寻找遗失物的，领取遗失物时应当按照承诺履行义务。</w:t>
      </w:r>
    </w:p>
    <w:p w14:paraId="1E951D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拾得人侵占遗失物的，无权请求保管遗失物等支出的费用，也无权请求权利人按照承诺履行义务。</w:t>
      </w:r>
    </w:p>
    <w:p w14:paraId="31AD53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第三百一十八条　遗失物自发布招领公告之日起一年内无人认领的，归国家所有。</w:t>
      </w:r>
    </w:p>
    <w:p w14:paraId="504A82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第三百一十九条　拾得漂流物、发现埋藏物或者隐藏物的，参照适用拾得遗失物的有关规定。法律另有规定的，依照其规定。</w:t>
      </w:r>
    </w:p>
    <w:p w14:paraId="728B31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第三百二十条　主物转让的，从物随主物转让，但是当事人另有约定的除外。</w:t>
      </w:r>
    </w:p>
    <w:p w14:paraId="77F650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第三百二十一条　天然孳息，由所有权人取得；既有所有权人又有用益物权人的，由用益物权人取得。当事人另有约定的，按照其约定。</w:t>
      </w:r>
    </w:p>
    <w:p w14:paraId="7CF705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法定孳息，当事人有约定的，按照约定取得；没有约定或者约定不明确的，按照交易习惯取得。</w:t>
      </w:r>
    </w:p>
    <w:p w14:paraId="6292D9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第三百二十二条　因加工、附合、混合而产生的物的归属，有约定的，按照约定；没有约定或者约定不明确的，依照法律规定；法律没有规定的，按照充分发挥物的效用以及保护无过错当事人的原则确定。因一方当事人的过错或者确定物的归属造成另一方当事人损害的，应当给予赔偿或者补偿。</w:t>
      </w:r>
    </w:p>
    <w:p w14:paraId="549D37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第三分编　用益物权</w:t>
      </w:r>
    </w:p>
    <w:p w14:paraId="6A5418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第十章　一般规定</w:t>
      </w:r>
    </w:p>
    <w:p w14:paraId="421996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第三百二十三条　用益物权人对他人所有的不动产或者动产，依法享有占有、使用和收益的权利。</w:t>
      </w:r>
    </w:p>
    <w:p w14:paraId="126CA9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第三百二十四条　国家所有或者国家所有由集体使用以及法律规定属于集体所有的自然资源，组织、个人依法可以占有、使用和收益。</w:t>
      </w:r>
    </w:p>
    <w:p w14:paraId="2BF440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第三百二十五条　国家实行自然资源有偿使用制度，但是法律另有规定的除外。</w:t>
      </w:r>
    </w:p>
    <w:p w14:paraId="74EF5F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第三百二十六条　用益物权人行使权利，应当遵守法律有关保护和合理开发利用资源、保护生态环境的规定。所有权人不得干涉用益物权人行使权利。</w:t>
      </w:r>
    </w:p>
    <w:p w14:paraId="0B8251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第三百二十七条　因不动产或者动产被征收、征用致使用益物权消灭或者影响用益物权行使的，用益物权人有权依据本法第二百四十三条、第二百四十五条的规定获得相应补偿。</w:t>
      </w:r>
    </w:p>
    <w:p w14:paraId="622DDB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第三百二十八条　依法取得的海域使用权受法律保护。</w:t>
      </w:r>
    </w:p>
    <w:p w14:paraId="281B2E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第三百二十九条　依法取得的探矿权、采矿权、取水权和使用水域、滩涂从事养殖、捕捞的权利受法律保护。</w:t>
      </w:r>
    </w:p>
    <w:p w14:paraId="6D2E58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第十一章　土地承包经营权</w:t>
      </w:r>
    </w:p>
    <w:p w14:paraId="78B9D8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第三百三十条　农村集体经济组织实行家庭承包经营为基础、统分结合的双层经营体制。</w:t>
      </w:r>
    </w:p>
    <w:p w14:paraId="7DE18B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农民集体所有和国家所有由农民集体使用的耕地、林地、草地以及其他用于农业的土地，依法实行土地承包经营制度。</w:t>
      </w:r>
    </w:p>
    <w:p w14:paraId="4130ED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第三百三十一条　土地承包经营权人依法对其承包经营的耕地、林地、草地等享有占有、使用和收益的权利，有权从事种植业、林业、畜牧业等农业生产。</w:t>
      </w:r>
    </w:p>
    <w:p w14:paraId="6D3255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第三百三十二条　耕地的承包期为三十年。草地的承包期为三十年至五十年。林地的承包期为三十年至七十年。</w:t>
      </w:r>
    </w:p>
    <w:p w14:paraId="4452BB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前款规定的承包期限届满，由土地承包经营权人依照农村土地承包的法律规定继续承包。</w:t>
      </w:r>
    </w:p>
    <w:p w14:paraId="3206C0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第三百三十三条　土地承包经营权自土地承包经营权合同生效时设立。</w:t>
      </w:r>
    </w:p>
    <w:p w14:paraId="260230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登记机构应当向土地承包经营权人发放土地承包经营权证、林权证等证书，并登记造册，确认土地承包经营权。</w:t>
      </w:r>
    </w:p>
    <w:p w14:paraId="32E71D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第三百三十四条　土地承包经营权人依照法律规定，有权将土地承包经营权互换、转让。未经依法批准，不得将承包地用于非农建设。</w:t>
      </w:r>
    </w:p>
    <w:p w14:paraId="419CE6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第三百三十五条　土地承包经营权互换、转让的，当事人可以向登记机构申请登记；未经登记，不得对抗善意第三人。</w:t>
      </w:r>
    </w:p>
    <w:p w14:paraId="35B8CC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第三百三十六条　承包期内发包人不得调整承包地。</w:t>
      </w:r>
    </w:p>
    <w:p w14:paraId="1C76B0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因自然灾害严重毁损承包地等特殊情形，需要适当调整承包的耕地和草地的，应当依照农村土地承包的法律规定办理。</w:t>
      </w:r>
    </w:p>
    <w:p w14:paraId="59076C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第三百三十七条　承包期内发包人不得收回承包地。法律另有规定的，依照其规定。</w:t>
      </w:r>
    </w:p>
    <w:p w14:paraId="7EEA5E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第三百三十八条　承包地被征收的，土地承包经营权人有权依据本法第二百四十三条的规定获得相应补偿。</w:t>
      </w:r>
    </w:p>
    <w:p w14:paraId="218F3D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第三百三十九条　土地承包经营权人可以自主决定依法采取出租、入股或者其他方式向他人流转土地经营权。</w:t>
      </w:r>
    </w:p>
    <w:p w14:paraId="548A79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第三百四十条　土地经营权人有权在合同约定的期限内占有农村土地，自主开展农业生产经营并取得收益。</w:t>
      </w:r>
    </w:p>
    <w:p w14:paraId="6FE8AA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第三百四十一条　流转期限为五年以上的土地经营权，自流转合同生效时设立。当事人可以向登记机构申请土地经营权登记；未经登记，不得对抗善意第三人。</w:t>
      </w:r>
    </w:p>
    <w:p w14:paraId="360002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第三百四十二条　通过招标、拍卖、公开协商等方式承包农村土地，经依法登记取得权属证书的，可以依法采取出租、入股、抵押或者其他方式流转土地经营权。</w:t>
      </w:r>
    </w:p>
    <w:p w14:paraId="5749E4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第三百四十三条　国家所有的农用地实行承包经营的，参照适用本编的有关规定。</w:t>
      </w:r>
    </w:p>
    <w:p w14:paraId="414963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第十二章　建设用地使用权</w:t>
      </w:r>
    </w:p>
    <w:p w14:paraId="1A98A7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第三百四十四条　建设用地使用权人依法对国家所有的土地享有占有、使用和收益的权利，有权利用该土地建造建筑物、构筑物及其附属设施。</w:t>
      </w:r>
    </w:p>
    <w:p w14:paraId="077369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第三百四十五条　建设用地使用权可以在土地的地表、地上或者地下分别设立。</w:t>
      </w:r>
    </w:p>
    <w:p w14:paraId="44270F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第三百四十六条　设立建设用地使用权，应当符合节约资源、保护生态环境的要求，遵守法律、行政法规关于土地用途的规定，不得损害已经设立的用益物权。</w:t>
      </w:r>
    </w:p>
    <w:p w14:paraId="546695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第三百四十七条　设立建设用地使用权，可以采取出让或者划拨等方式。</w:t>
      </w:r>
    </w:p>
    <w:p w14:paraId="65FB0F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工业、商业、旅游、娱乐和商品住宅等经营性用地以及同一土地有两个以上意向用地者的，应当采取招标、拍卖等公开竞价的方式出让。</w:t>
      </w:r>
    </w:p>
    <w:p w14:paraId="0DC25A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严格限制以划拨方式设立建设用地使用权。</w:t>
      </w:r>
    </w:p>
    <w:p w14:paraId="45670D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第三百四十八条　通过招标、拍卖、协议等出让方式设立建设用地使用权的，当事人应当采用书面形式订立建设用地使用权出让合同。</w:t>
      </w:r>
    </w:p>
    <w:p w14:paraId="3AFD26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建设用地使用权出让合同一般包括下列条款：</w:t>
      </w:r>
    </w:p>
    <w:p w14:paraId="4D7D6E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（一）当事人的名称和住所；</w:t>
      </w:r>
    </w:p>
    <w:p w14:paraId="2E9B1C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（二）土地界址、面积等；</w:t>
      </w:r>
    </w:p>
    <w:p w14:paraId="5A4CA3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（三）建筑物、构筑物及其附属设施占用的空间；</w:t>
      </w:r>
    </w:p>
    <w:p w14:paraId="52FF70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（四）土地用途、规划条件；</w:t>
      </w:r>
    </w:p>
    <w:p w14:paraId="4B2D08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（五）建设用地使用权期限；</w:t>
      </w:r>
    </w:p>
    <w:p w14:paraId="6D9F7D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（六）出让金等费用及其支付方式；</w:t>
      </w:r>
    </w:p>
    <w:p w14:paraId="2FC576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（七）解决争议的方法。</w:t>
      </w:r>
    </w:p>
    <w:p w14:paraId="1F54FB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第三百四十九条　设立建设用地使用权的，应当向登记机构申请建设用地使用权登记。建设用地使用权自登记时设立。登记机构应当向建设用地使用权人发放权属证书。</w:t>
      </w:r>
    </w:p>
    <w:p w14:paraId="00BA83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第三百五十条　建设用地使用权人应当合理利用土地，不得改变土地用途；需要改变土地用途的，应当依法经有关行政主管部门批准。</w:t>
      </w:r>
    </w:p>
    <w:p w14:paraId="453AFB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第三百五十一条　建设用地使用权人应当依照法律规定以及合同约定支付出让金等费用。</w:t>
      </w:r>
    </w:p>
    <w:p w14:paraId="5956A1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第三百五十二条　建设用地使用权人建造的建筑物、构筑物及其附属设施的所有权属于建设用地使用权人，但是有相反证据证明的除外。</w:t>
      </w:r>
    </w:p>
    <w:p w14:paraId="75D552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第三百五十三条　建设用地使用权人有权将建设用地使用权转让、互换、出资、赠与或者抵押，但是法律另有规定的除外。</w:t>
      </w:r>
    </w:p>
    <w:p w14:paraId="62EFC6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第三百五十四条　建设用地使用权转让、互换、出资、赠与或者抵押的，当事人应当采用书面形式订立相应的合同。使用期限由当事人约定，但是不得超过建设用地使用权的剩余期限。</w:t>
      </w:r>
    </w:p>
    <w:p w14:paraId="6D5AB1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第三百五十五条　建设用地使用权转让、互换、出资或者赠与的，应当向登记机构申请变更登记。</w:t>
      </w:r>
    </w:p>
    <w:p w14:paraId="53D623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第三百五十六条　建设用地使用权转让、互换、出资或者赠与的，附着于该土地上的建筑物、构筑物及其附属设施一并处分。</w:t>
      </w:r>
    </w:p>
    <w:p w14:paraId="4F8BE1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第三百五十七条　建筑物、构筑物及其附属设施转让、互换、出资或者赠与的，该建筑物、构筑物及其附属设施占用范围内的建设用地使用权一并处分。</w:t>
      </w:r>
    </w:p>
    <w:p w14:paraId="2979C0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第三百五十八条　建设用地使用权期限届满前，因公共利益需要提前收回该土地的，应当依据本法第二百四十三条的规定对该土地上的房屋以及其他不动产给予补偿，并退还相应的出让金。</w:t>
      </w:r>
    </w:p>
    <w:p w14:paraId="195545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第三百五十九条　住宅建设用地使用权期限届满的，自动续期。续期费用的缴纳或者减免，依照法律、行政法规的规定办理。</w:t>
      </w:r>
    </w:p>
    <w:p w14:paraId="06C358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非住宅建设用地使用权期限届满后的续期，依照法律规定办理。该土地上的房屋以及其他不动产的归属，有约定的，按照约定；没有约定或者约定不明确的，依照法律、行政法规的规定办理。</w:t>
      </w:r>
    </w:p>
    <w:p w14:paraId="6371C4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第三百六十条　建设用地使用权消灭的，出让人应当及时办理注销登记。登记机构应当收回权属证书。</w:t>
      </w:r>
    </w:p>
    <w:p w14:paraId="5EF1D9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第三百六十一条　集体所有的土地作为建设用地的，应当依照土地管理的法律规定办理。</w:t>
      </w:r>
    </w:p>
    <w:p w14:paraId="7DDDEA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第十三章　宅基地使用权</w:t>
      </w:r>
    </w:p>
    <w:p w14:paraId="2950A9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第三百六十二条　宅基地使用权人依法对集体所有的土地享有占有和使用的权利，有权依法利用该土地建造住宅及其附属设施。</w:t>
      </w:r>
    </w:p>
    <w:p w14:paraId="21B771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第三百六十三条　宅基地使用权的取得、行使和转让，适用土地管理的法律和国家有关规定。</w:t>
      </w:r>
    </w:p>
    <w:p w14:paraId="582B3E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第三百六十四条　宅基地因自然灾害等原因灭失的，宅基地使用权消灭。对失去宅基地的村民，应当依法重新分配宅基地。</w:t>
      </w:r>
    </w:p>
    <w:p w14:paraId="7D3514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第三百六十五条　已经登记的宅基地使用权转让或者消灭的，应当及时办理变更登记或者注销登记。</w:t>
      </w:r>
    </w:p>
    <w:p w14:paraId="66EB6A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第十四章　居住权</w:t>
      </w:r>
    </w:p>
    <w:p w14:paraId="432A2F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第三百六十六条　居住权人有权按照合同约定，对他人的住宅享有占有、使用的用益物权，以满足生活居住的需要。</w:t>
      </w:r>
    </w:p>
    <w:p w14:paraId="26A888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第三百六十七条　设立居住权，当事人应当采用书面形式订立居住权合同。</w:t>
      </w:r>
    </w:p>
    <w:p w14:paraId="2B3303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居住权合同一般包括下列条款：</w:t>
      </w:r>
    </w:p>
    <w:p w14:paraId="682D50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（一）当事人的姓名或者名称和住所；</w:t>
      </w:r>
    </w:p>
    <w:p w14:paraId="51865C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（二）住宅的位置；</w:t>
      </w:r>
    </w:p>
    <w:p w14:paraId="5BE40B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（三）居住的条件和要求；</w:t>
      </w:r>
    </w:p>
    <w:p w14:paraId="4EB0A4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（四）居住权期限；</w:t>
      </w:r>
    </w:p>
    <w:p w14:paraId="710844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（五）解决争议的方法。</w:t>
      </w:r>
    </w:p>
    <w:p w14:paraId="462185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第三百六十八条　居住权无偿设立，但是当事人另有约定的除外。设立居住权的，应当向登记机构申请居住权登记。居住权自登记时设立。</w:t>
      </w:r>
    </w:p>
    <w:p w14:paraId="4E2096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第三百六十九条　居住权不得转让、继承。设立居住权的住宅不得出租，但是当事人另有约定的除外。</w:t>
      </w:r>
    </w:p>
    <w:p w14:paraId="355D2A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第三百七十条　居住权期限届满或者居住权人死亡的，居住权消灭。居住权消灭的，应当及时办理注销登记。</w:t>
      </w:r>
    </w:p>
    <w:p w14:paraId="2072DC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第三百七十一条　以遗嘱方式设立居住权的，参照适用本章的有关规定。</w:t>
      </w:r>
    </w:p>
    <w:p w14:paraId="12B675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第十五章　地役权</w:t>
      </w:r>
    </w:p>
    <w:p w14:paraId="081636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第三百七十二条　地役权人有权按照合同约定，利用他人的不动产，以提高自己的不动产的效益。</w:t>
      </w:r>
    </w:p>
    <w:p w14:paraId="103999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前款所称他人的不动产为供役地，自己的不动产为需役地。</w:t>
      </w:r>
    </w:p>
    <w:p w14:paraId="1B5A09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第三百七十三条　设立地役权，当事人应当采用书面形式订立地役权合同。</w:t>
      </w:r>
    </w:p>
    <w:p w14:paraId="1729C0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地役权合同一般包括下列条款：</w:t>
      </w:r>
    </w:p>
    <w:p w14:paraId="6109D4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（一）当事人的姓名或者名称和住所；</w:t>
      </w:r>
    </w:p>
    <w:p w14:paraId="3A455C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（二）供役地和需役地的位置；</w:t>
      </w:r>
    </w:p>
    <w:p w14:paraId="11B5F4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（三）利用目的和方法；</w:t>
      </w:r>
    </w:p>
    <w:p w14:paraId="4F6E06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（四）地役权期限；</w:t>
      </w:r>
    </w:p>
    <w:p w14:paraId="0EE114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（五）费用及其支付方式；</w:t>
      </w:r>
    </w:p>
    <w:p w14:paraId="289B4E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（六）解决争议的方法。</w:t>
      </w:r>
    </w:p>
    <w:p w14:paraId="5F9C56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第三百七十四条　地役权自地役权合同生效时设立。当事人要求登记的，可以向登记机构申请地役权登记；未经登记，不得对抗善意第三人。</w:t>
      </w:r>
    </w:p>
    <w:p w14:paraId="500739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第三百七十五条　供役地权利人应当按照合同约定，允许地役权人利用其不动产，不得妨害地役权人行使权利。</w:t>
      </w:r>
    </w:p>
    <w:p w14:paraId="23DFEC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第三百七十六条　地役权人应当按照合同约定的利用目的和方法利用供役地，尽量减少对供役地权利人物权的限制。</w:t>
      </w:r>
    </w:p>
    <w:p w14:paraId="562D18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第三百七十七条　地役权期限由当事人约定；但是，不得超过土地承包经营权、建设用地使用权等用益物权的剩余期限。</w:t>
      </w:r>
    </w:p>
    <w:p w14:paraId="5E82CC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第三百七十八条　土地所有权人享有地役权或者负担地役权的，设立土地承包经营权、宅基地使用权等用益物权时，该用益物权人继续享有或者负担已经设立的地役权。</w:t>
      </w:r>
    </w:p>
    <w:p w14:paraId="35D4F4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第三百七十九条　土地上已经设立土地承包经营权、建设用地使用权、宅基地使用权等用益物权的，未经用益物权人同意，土地所有权人不得设立地役权。</w:t>
      </w:r>
    </w:p>
    <w:p w14:paraId="3CA7DE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第三百八十条　地役权不得单独转让。土地承包经营权、建设用地使用权等转让的，地役权一并转让，但是合同另有约定的除外。</w:t>
      </w:r>
    </w:p>
    <w:p w14:paraId="44F047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第三百八十一条　地役权不得单独抵押。土地经营权、建设用地使用权等抵押的，在实现抵押权时，地役权一并转让。</w:t>
      </w:r>
    </w:p>
    <w:p w14:paraId="34D795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第三百八十二条　需役地以及需役地上的土地承包经营权、建设用地使用权等部分转让时，转让部分涉及地役权的，受让人同时享有地役权。</w:t>
      </w:r>
    </w:p>
    <w:p w14:paraId="3B1BC1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第三百八十三条　供役地以及供役地上的土地承包经营权、建设用地使用权等部分转让时，转让部分涉及地役权的，地役权对受让人具有法律约束力。</w:t>
      </w:r>
    </w:p>
    <w:p w14:paraId="72BE51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第三百八十四条　地役权人有下列情形之一的，供役地权利人有权解除地役权合同，地役权消灭：</w:t>
      </w:r>
    </w:p>
    <w:p w14:paraId="0D2E9B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（一）违反法律规定或者合同约定，滥用地役权；</w:t>
      </w:r>
    </w:p>
    <w:p w14:paraId="443221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（二）有偿利用供役地，约定的付款期限届满后在合理期限内经两次催告未支付费用。</w:t>
      </w:r>
    </w:p>
    <w:p w14:paraId="15379C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第三百八十五条　已经登记的地役权变更、转让或者消灭的，应当及时办理变更登记或者注销登记。</w:t>
      </w:r>
    </w:p>
    <w:p w14:paraId="322812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第四分编　担保物权</w:t>
      </w:r>
    </w:p>
    <w:p w14:paraId="45E01B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第十六章　一般规定</w:t>
      </w:r>
    </w:p>
    <w:p w14:paraId="5367E5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第三百八十六条　担保物权人在债务人不履行到期债务或者发生当事人约定的实现担保物权的情形，依法享有就担保财产优先受偿的权利，但是法律另有规定的除外。</w:t>
      </w:r>
    </w:p>
    <w:p w14:paraId="3625C3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第三百八十七条　债权人在借贷、买卖等民事活动中，为保障实现其债权，需要担保的，可以依照本法和其他法律的规定设立担保物权。</w:t>
      </w:r>
    </w:p>
    <w:p w14:paraId="62FB13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第三人为债务人向债权人提供担保的，可以要求债务人提供反担保。反担保适用本法和其他法律的规定。</w:t>
      </w:r>
    </w:p>
    <w:p w14:paraId="107976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第三百八十八条　设立担保物权，应当依照本法和其他法律的规定订立担保合同。担保合同包括抵押合同、质押合同和其他具有担保功能的合同。担保合同是主债权债务合同的从合同。主债权债务合同无效的，担保合同无效，但是法律另有规定的除外。</w:t>
      </w:r>
    </w:p>
    <w:p w14:paraId="0467B7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担保合同被确认无效后，债务人、担保人、债权人有过错的，应当根据其过错各自承担相应的民事责任。</w:t>
      </w:r>
    </w:p>
    <w:p w14:paraId="1D35F9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第三百八十九条　担保物权的担保范围包括主债权及其利息、违约金、损害赔偿金、保管担保财产和实现担保物权的费用。当事人另有约定的，按照其约定。</w:t>
      </w:r>
    </w:p>
    <w:p w14:paraId="72FD0A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第三百九十条　担保期间，担保财产毁损、灭失或者被征收等，担保物权人可以就获得的保险金、赔偿金或者补偿金等优先受偿。被担保债权的履行期限未届满的，也可以提存该保险金、赔偿金或者补偿金等。</w:t>
      </w:r>
    </w:p>
    <w:p w14:paraId="714CD0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第三百九十一条　第三人提供担保，未经其书面同意，债权人允许债务人转移全部或者部分债务的，担保人不再承担相应的担保责任</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担保人</w:t>
      </w:r>
      <w:r>
        <w:rPr>
          <w:rFonts w:hint="eastAsia" w:ascii="微软雅黑" w:hAnsi="微软雅黑" w:eastAsia="微软雅黑" w:cs="微软雅黑"/>
          <w:i w:val="0"/>
          <w:caps w:val="0"/>
          <w:color w:val="333333"/>
          <w:spacing w:val="0"/>
          <w:sz w:val="27"/>
          <w:szCs w:val="27"/>
          <w:shd w:val="clear" w:fill="FFFFFF"/>
        </w:rPr>
        <w:t>承担相应的担保责任</w:t>
      </w:r>
      <w:r>
        <w:rPr>
          <w:rFonts w:hint="eastAsia" w:ascii="微软雅黑" w:hAnsi="微软雅黑" w:eastAsia="微软雅黑" w:cs="微软雅黑"/>
          <w:i w:val="0"/>
          <w:caps w:val="0"/>
          <w:color w:val="333333"/>
          <w:spacing w:val="0"/>
          <w:sz w:val="27"/>
          <w:szCs w:val="27"/>
          <w:shd w:val="clear" w:fill="FFFFFF"/>
          <w:lang w:val="en-US" w:eastAsia="zh-CN"/>
        </w:rPr>
        <w:t>的按照宪法附件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0AAAF5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第三百九十二条　被担保的债权既有物的担保又有人的担保的，债务人不履行到期债务或者发生当事人约定的实现担保物权的情形，债权人应当按照约定实现债权；没有约定或者约定不明确，债务人自己提供物的担保的，债权人应当先就该物的担保实现债权；第三人提供物的担保的，债权人可以就物的担保实现债权，也可以请求保证人承担保证责任。提供担保的第三人承担担保责任后</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r>
        <w:rPr>
          <w:rFonts w:hint="eastAsia" w:ascii="微软雅黑" w:hAnsi="微软雅黑" w:eastAsia="微软雅黑" w:cs="微软雅黑"/>
          <w:i w:val="0"/>
          <w:caps w:val="0"/>
          <w:color w:val="333333"/>
          <w:spacing w:val="0"/>
          <w:sz w:val="27"/>
          <w:szCs w:val="27"/>
          <w:shd w:val="clear" w:fill="FFFFFF"/>
          <w:lang w:val="en-US" w:eastAsia="zh-CN"/>
        </w:rPr>
        <w:t>也</w:t>
      </w:r>
      <w:r>
        <w:rPr>
          <w:rFonts w:hint="eastAsia" w:ascii="微软雅黑" w:hAnsi="微软雅黑" w:eastAsia="微软雅黑" w:cs="微软雅黑"/>
          <w:i w:val="0"/>
          <w:caps w:val="0"/>
          <w:color w:val="333333"/>
          <w:spacing w:val="0"/>
          <w:sz w:val="27"/>
          <w:szCs w:val="27"/>
          <w:shd w:val="clear" w:fill="FFFFFF"/>
        </w:rPr>
        <w:t>有权向债务人追偿。</w:t>
      </w:r>
    </w:p>
    <w:p w14:paraId="28B12A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第三百九十三条　有下列情形之一的，担保物权消灭：</w:t>
      </w:r>
    </w:p>
    <w:p w14:paraId="5E3EAA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（一）主债权消灭；</w:t>
      </w:r>
    </w:p>
    <w:p w14:paraId="27A221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（二）担保物权实现；</w:t>
      </w:r>
    </w:p>
    <w:p w14:paraId="568EBC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（三）债权人放弃担保物权；</w:t>
      </w:r>
    </w:p>
    <w:p w14:paraId="552018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（四）法律规定担保物权消灭的其他情形。</w:t>
      </w:r>
    </w:p>
    <w:p w14:paraId="59E5C6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第十七章　抵押权</w:t>
      </w:r>
    </w:p>
    <w:p w14:paraId="03A75F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一般抵押权</w:t>
      </w:r>
    </w:p>
    <w:p w14:paraId="3E6B98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第三百九十四条　为担保债务的履行，债务人或者第三人不转移财产的占有，将该财产抵押给债权人的，债务人不履行到期债务或者发生当事人约定的实现抵押权的情形，债权人有权就该财产优先受偿。</w:t>
      </w:r>
    </w:p>
    <w:p w14:paraId="69381E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default" w:ascii="微软雅黑" w:hAnsi="微软雅黑" w:eastAsia="微软雅黑" w:cs="微软雅黑"/>
          <w:i w:val="0"/>
          <w:caps w:val="0"/>
          <w:color w:val="333333"/>
          <w:spacing w:val="0"/>
          <w:sz w:val="27"/>
          <w:szCs w:val="27"/>
          <w:lang w:val="en-US" w:eastAsia="zh-CN"/>
        </w:rPr>
      </w:pPr>
      <w:r>
        <w:rPr>
          <w:rFonts w:hint="eastAsia" w:ascii="微软雅黑" w:hAnsi="微软雅黑" w:eastAsia="微软雅黑" w:cs="微软雅黑"/>
          <w:i w:val="0"/>
          <w:caps w:val="0"/>
          <w:color w:val="333333"/>
          <w:spacing w:val="0"/>
          <w:sz w:val="27"/>
          <w:szCs w:val="27"/>
          <w:shd w:val="clear" w:fill="FFFFFF"/>
        </w:rPr>
        <w:t>　　前款规定的债务人或者第三人为抵押人，债权人为抵押权人，提供担保的财产为抵押财产。</w:t>
      </w:r>
    </w:p>
    <w:p w14:paraId="0D495B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第三百九十五条　债务人或者第三人有权处分的下列财产可以抵押：</w:t>
      </w:r>
    </w:p>
    <w:p w14:paraId="43CB48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（一）建筑物和其他土地附着物；</w:t>
      </w:r>
    </w:p>
    <w:p w14:paraId="0CABF9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（二）建设用地使用权；</w:t>
      </w:r>
    </w:p>
    <w:p w14:paraId="677ECD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（三）海域使用权；</w:t>
      </w:r>
    </w:p>
    <w:p w14:paraId="2C6D43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（四）生产设备、原材料、半成品、产品；</w:t>
      </w:r>
    </w:p>
    <w:p w14:paraId="3318BE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（五）正在建造的建筑物、船舶、航空器；</w:t>
      </w:r>
    </w:p>
    <w:p w14:paraId="50CC2B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（六）交通运输工具；</w:t>
      </w:r>
    </w:p>
    <w:p w14:paraId="465978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（七）法律、行政法规未禁止抵押的其他财产。</w:t>
      </w:r>
    </w:p>
    <w:p w14:paraId="72309B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抵押人可以将前款所列财产一并抵押。</w:t>
      </w:r>
    </w:p>
    <w:p w14:paraId="4E9E33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第三百九十六条　企业、个体工商户、农业生产经营者可以将现有的以及将有的生产设备、原材料、半成品、产品抵押，债务人不履行到期债务或者发生当事人约定的实现抵押权的情形，债权人有权就抵押财产确定时的动产优先受偿。</w:t>
      </w:r>
    </w:p>
    <w:p w14:paraId="7762DF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第三百九十七条　以建筑物抵押的，该建筑物占用范围内的建设用地使用权一并抵押。以建设用地使用权抵押的，该土地上的建筑物一并抵押。</w:t>
      </w:r>
    </w:p>
    <w:p w14:paraId="3CD0E9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抵押人未依据前款规定一并抵押的，未抵押的财产视为一并抵押。</w:t>
      </w:r>
    </w:p>
    <w:p w14:paraId="16C4FF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第三百九十八条　乡镇、村企业的建设用地使用权不得单独抵押。以乡镇、村企业的厂房等建筑物抵押的，其占用范围内的建设用地使用权一并抵押。</w:t>
      </w:r>
    </w:p>
    <w:p w14:paraId="008EA0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第三百九十九条　下列财产不得抵押：</w:t>
      </w:r>
    </w:p>
    <w:p w14:paraId="26F972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（一）土地所有权；</w:t>
      </w:r>
    </w:p>
    <w:p w14:paraId="7B471C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（二）宅基地、自留地、自留山等集体所有土地的使用权，但是法律规定可以抵押的除外；</w:t>
      </w:r>
    </w:p>
    <w:p w14:paraId="43BD1F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（三）学校、幼儿园、医疗机构等为公益目的成立的非营利法人的教育设施、医疗卫生设施和其他公益设施；</w:t>
      </w:r>
    </w:p>
    <w:p w14:paraId="687B2A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（四）所有权、使用权不明或者有争议的财产；</w:t>
      </w:r>
    </w:p>
    <w:p w14:paraId="3F2330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（五）依法被查封、扣押、监管的财产；</w:t>
      </w:r>
    </w:p>
    <w:p w14:paraId="3EA0A1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（六）法律、行政法规规定不得抵押的其他财产。</w:t>
      </w:r>
    </w:p>
    <w:p w14:paraId="5D9AB7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第四百条　设立抵押权，当事人应当采用书面形式订立抵押合同。</w:t>
      </w:r>
    </w:p>
    <w:p w14:paraId="368E41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抵押合同一般包括下列条款：</w:t>
      </w:r>
    </w:p>
    <w:p w14:paraId="29BEA7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（一）被担保债权的种类和数额；</w:t>
      </w:r>
    </w:p>
    <w:p w14:paraId="7BE099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（二）债务人履行债务的期限；</w:t>
      </w:r>
    </w:p>
    <w:p w14:paraId="5F08E9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（三）抵押财产的名称、数量等情况；</w:t>
      </w:r>
    </w:p>
    <w:p w14:paraId="038333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（四）担保的范围。</w:t>
      </w:r>
    </w:p>
    <w:p w14:paraId="2CD3E8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第四百零一条　抵押权人在债务履行期限届满前，与抵押人约定债务人不履行到期债务时抵押财产归债权人所有的，只能依法就抵押财产优先受偿。</w:t>
      </w:r>
    </w:p>
    <w:p w14:paraId="36EEC3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第四百零二条　以本法第三百九十五条第一款第一项至第三项规定的财产或者第五项规定的正在建造的建筑物抵押的，应当办理抵押登记。抵押权自登记时设立。</w:t>
      </w:r>
    </w:p>
    <w:p w14:paraId="7ECA19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第四百零三条　以动产抵押的，抵押权自抵押合同生效时设立；未经登记，不得对抗善意第三人。</w:t>
      </w:r>
    </w:p>
    <w:p w14:paraId="1EB70D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第四百零四条　以动产抵押的，不得对抗正常经营活动中已经支付合理价款并取得抵押财产的买受人。</w:t>
      </w:r>
    </w:p>
    <w:p w14:paraId="463DDB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第四百零五条　抵押权设立前，抵押财产已经出租并转移占有的，原租赁关系不受该抵押权的影响。</w:t>
      </w:r>
    </w:p>
    <w:p w14:paraId="099965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第四百零六条　抵押期间，抵押人可以转让抵押财产。当事人另有约定的，按照其约定。抵押财产转让的，抵押权不受影响。</w:t>
      </w:r>
    </w:p>
    <w:p w14:paraId="05C0BA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人转让抵押财产的，应当及时通知抵押权人。抵押权人能够证明抵押财产转让可能损害抵押权的，可以请求抵押人将转让所得的价款向抵押权人提前清偿债务或者提存。转让的价款超过债权数额的部分归抵押人所有，不足部分由债务人清偿。</w:t>
      </w:r>
    </w:p>
    <w:p w14:paraId="45136C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第四百零七条　抵押权不得与债权分离而单独转让或者作为其他债权的担保。债权转让的，担保该债权的抵押权一并转让，但是法律另有规定或者当事人另有约定的除外。</w:t>
      </w:r>
    </w:p>
    <w:p w14:paraId="57265D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第四百零八条　抵押人的行为足以使抵押财产价值减少的，抵押权人有权请求抵押人停止其行为；抵押财产价值减少的，抵押权人有权请求恢复抵押财产的价值，或者提供与减少的价值相应的担保。抵押人不恢复抵押财产的价值，也不提供担保的，抵押权人有权请求债务人提前清偿债务。</w:t>
      </w:r>
    </w:p>
    <w:p w14:paraId="00ED96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第四百零九条　抵押权人可以放弃抵押权或者抵押权的顺位。抵押权人与抵押人可以协议变更抵押权顺位以及被担保的债权数额等内容。但是，抵押权的变更未经其他抵押权人书面同意的，不得对其他抵押权人产生不利影响。</w:t>
      </w:r>
    </w:p>
    <w:p w14:paraId="3505BC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债务人以自己的财产设定抵押，抵押权人放弃该抵押权、抵押权顺位或者变更抵押权的，其他担保人在抵押权人丧失优先受偿权益的范围内免除担保责任，但是其他担保人承诺仍然提供担保的除外。</w:t>
      </w:r>
    </w:p>
    <w:p w14:paraId="69E8D1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第四百一十条　债务人不履行到期债务或者发生当事人约定的实现抵押权的情形，抵押权人可以与抵押人协议以抵押财产折价或者以拍卖、变卖该抵押财产所得的价款优先受偿。协议损害其他债权人利益的，其他债权人可以请求人民法院撤销该协议。</w:t>
      </w:r>
    </w:p>
    <w:p w14:paraId="5D447C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抵押权人与抵押人未就抵押权实现方式达成协议的，抵押权人可以请求人民法院拍卖、变卖抵押财产。</w:t>
      </w:r>
    </w:p>
    <w:p w14:paraId="158683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抵押财产折价或者变卖的，应当参照市场价格。</w:t>
      </w:r>
    </w:p>
    <w:p w14:paraId="2E5A33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第四百一十一条　依据本法第三百九十六条规定设定抵押的，抵押财产自下列情形之一发生时确定：</w:t>
      </w:r>
    </w:p>
    <w:p w14:paraId="63E42E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（一）债务履行期限届满，债权未实现；</w:t>
      </w:r>
    </w:p>
    <w:p w14:paraId="7A9E75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（二）抵押人被宣告破产或者解散；</w:t>
      </w:r>
    </w:p>
    <w:p w14:paraId="4F730E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（三）当事人约定的实现抵押权的情形；</w:t>
      </w:r>
    </w:p>
    <w:p w14:paraId="2D05C5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（四）严重影响债权实现的其他情形。</w:t>
      </w:r>
    </w:p>
    <w:p w14:paraId="729E97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第四百一十二条　债务人不履行到期债务或者发生当事人约定的实现抵押权的情形，致使抵押财产被人民法院依法扣押的，自扣押之日起，抵押权人有权收取该抵押财产的天然孳息或者法定孳息，但是抵押权人未通知应当清偿法定孳息义务人的除外。</w:t>
      </w:r>
    </w:p>
    <w:p w14:paraId="360614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前款规定的孳息应当先充抵收取孳息的费用。</w:t>
      </w:r>
    </w:p>
    <w:p w14:paraId="231932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第四百一十三条　抵押财产折价或者拍卖、变卖后，其价款超过债权数额的部分归抵押人所有，不足部分由债务人清偿。</w:t>
      </w:r>
    </w:p>
    <w:p w14:paraId="2841EC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第四百一十四条　同一财产向两个以上债权人抵押的，拍卖、变卖抵押财产所得的价款依照下列规定清偿：</w:t>
      </w:r>
    </w:p>
    <w:p w14:paraId="2BDB65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（一）抵押权已经登记的，按照登记的时间先后确定清偿顺序；</w:t>
      </w:r>
    </w:p>
    <w:p w14:paraId="6D5C18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（二）抵押权已经登记的先于未登记的受偿；</w:t>
      </w:r>
    </w:p>
    <w:p w14:paraId="3C1C97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（三）抵押权未登记的，按照债权比例清偿。</w:t>
      </w:r>
    </w:p>
    <w:p w14:paraId="6E5D02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其他可以登记的担保物权，清偿顺序参照适用前款规定。</w:t>
      </w:r>
    </w:p>
    <w:p w14:paraId="1E7880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第四百一十五条　同一财产既设立抵押权又设立质权的，拍卖、变卖该财产所得的价款按照登记、交付的时间先后确定清偿顺序。</w:t>
      </w:r>
    </w:p>
    <w:p w14:paraId="28676E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第四百一十六条　动产抵押担保的主债权是抵押物的价款，标的物交付后十日内办理抵押登记的，该抵押权人优先于抵押物买受人的其他担保物权人受偿，但是留置权人除外。</w:t>
      </w:r>
    </w:p>
    <w:p w14:paraId="4EBCDF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第四百一十七条　建设用地使用权抵押后，该土地上新增的建筑物不属于抵押财产。该建设用地使用权实现抵押权时，应当将该土地上新增的建筑物与建设用地使用权一并处分。但是，新增建筑物所得的价款，抵押权人无权优先受偿。</w:t>
      </w:r>
    </w:p>
    <w:p w14:paraId="5651D7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第四百一十八条　以集体所有土地的使用权依法抵押的，实现抵押权后，未经法定程序，不得改变土地所有权的性质和土地用途。</w:t>
      </w:r>
    </w:p>
    <w:p w14:paraId="54791E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第四百一十九条　抵押权人应当在主债权诉讼时效期间行使抵押权；未行使的，人民法院不予保护。</w:t>
      </w:r>
    </w:p>
    <w:p w14:paraId="7F1922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最高额抵押权</w:t>
      </w:r>
    </w:p>
    <w:p w14:paraId="13DE59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第四百二十条　为担保债务的履行，债务人或者第三人对一定期间内将要连续发生的债权提供担保财产的，债务人不履行到期债务或者发生当事人约定的实现抵押权的情形，抵押权人有权在最高债权额限度内就该担保财产优先受偿。</w:t>
      </w:r>
    </w:p>
    <w:p w14:paraId="0C807B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最高额抵押权设立前已经存在的债权，经当事人同意，可以转入最高额抵押担保的债权范围。</w:t>
      </w:r>
    </w:p>
    <w:p w14:paraId="590747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第四百二十一条　最高额抵押担保的债权确定前，部分债权转让的，最高额抵押权不得转让，但是当事人另有约定的除外。</w:t>
      </w:r>
    </w:p>
    <w:p w14:paraId="3BCB12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第四百二十二条　最高额抵押担保的债权确定前，抵押权人与抵押人可以通过协议变更债权确定的期间、债权范围以及最高债权额。但是，变更的内容不得对其他抵押权人产生不利影响。</w:t>
      </w:r>
    </w:p>
    <w:p w14:paraId="640025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第四百二十三条　有下列情形之一的，抵押权人的债权确定：</w:t>
      </w:r>
    </w:p>
    <w:p w14:paraId="2D5310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（一）约定的债权确定期间届满；</w:t>
      </w:r>
    </w:p>
    <w:p w14:paraId="79F440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（二）没有约定债权确定期间或者约定不明确，抵押权人或者抵押人自最高额抵押权设立之日起满二年后请求确定债权；</w:t>
      </w:r>
    </w:p>
    <w:p w14:paraId="3F20F7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（三）新的债权不可能发生；</w:t>
      </w:r>
    </w:p>
    <w:p w14:paraId="710EFA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（四）抵押权人知道或者应当知道抵押财产被查封、扣押；</w:t>
      </w:r>
    </w:p>
    <w:p w14:paraId="4513F8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（五）债务人、抵押人被宣告破产或者解散；</w:t>
      </w:r>
    </w:p>
    <w:p w14:paraId="22FEBD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（六）法律规定债权确定的其他情形。</w:t>
      </w:r>
    </w:p>
    <w:p w14:paraId="02DAC9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第四百二十四条　最高额抵押权除适用本节规定外，适用本章第一节的有关规定。</w:t>
      </w:r>
    </w:p>
    <w:p w14:paraId="676807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第十八章　质权</w:t>
      </w:r>
    </w:p>
    <w:p w14:paraId="6019D7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动产质权</w:t>
      </w:r>
    </w:p>
    <w:p w14:paraId="702C07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第四百二十五条　为担保债务的履行，债务人或者第三人将其动产出质给债权人占有的，债务人不履行到期债务或者发生当事人约定的实现质权的情形，债权人有权就该动产优先受偿。</w:t>
      </w:r>
    </w:p>
    <w:p w14:paraId="0C92C5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前款规定的债务人或者第三人为出质人，债权人为质权人，交付的动产为质押财产。</w:t>
      </w:r>
    </w:p>
    <w:p w14:paraId="60FE15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第四百二十六条　法律、行政法规禁止转让的动产不得出质。</w:t>
      </w:r>
    </w:p>
    <w:p w14:paraId="081AC4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第四百二十七条　设立质权，当事人应当采用书面形式订立质押合同。</w:t>
      </w:r>
    </w:p>
    <w:p w14:paraId="0C9429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质押合同一般包括下列条款：</w:t>
      </w:r>
    </w:p>
    <w:p w14:paraId="595C6A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（一）被担保债权的种类和数额；</w:t>
      </w:r>
    </w:p>
    <w:p w14:paraId="078B5C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（二）债务人履行债务的期限；</w:t>
      </w:r>
    </w:p>
    <w:p w14:paraId="7B680C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（三）质押财产的名称、数量等情况；</w:t>
      </w:r>
    </w:p>
    <w:p w14:paraId="61E9A1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（四）担保的范围；</w:t>
      </w:r>
    </w:p>
    <w:p w14:paraId="2AB9ED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（五）质押财产交付的时间、方式。</w:t>
      </w:r>
    </w:p>
    <w:p w14:paraId="72922B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第四百二十八条　质权人在债务履行期限届满前，与出质人约定债务人不履行到期债务时质押财产归债权人所有的，只能依法就质押财产优先受偿。</w:t>
      </w:r>
    </w:p>
    <w:p w14:paraId="6A2068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第四百二十九条　质权自出质人交付质押财产时设立。</w:t>
      </w:r>
    </w:p>
    <w:p w14:paraId="270D14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第四百三十条　质权人有权收取质押财产的孳息，但是合同另有约定的除外。</w:t>
      </w:r>
    </w:p>
    <w:p w14:paraId="524BFE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前款规定的孳息应当先充抵收取孳息的费用。</w:t>
      </w:r>
    </w:p>
    <w:p w14:paraId="632AD6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第四百三十一条　质权人在质权存续期间，未经出质人同意，擅自使用、处分质押财产，造成出质人损害的，应当承担赔偿责任。</w:t>
      </w:r>
    </w:p>
    <w:p w14:paraId="0C3328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第四百三十二条　质权人负有妥善保管质押财产的义务；因保管不善致使质押财产毁损、灭失的，应当承担赔偿责任。</w:t>
      </w:r>
    </w:p>
    <w:p w14:paraId="3BCB17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质权人的行为可能使质押财产毁损、灭失的，出质人可以请求质权人将质押财产提存，或者请求提前清偿债务并返还质押财产。</w:t>
      </w:r>
    </w:p>
    <w:p w14:paraId="146DB8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第四百三十三条　因不可归责于质权人的事由可能使质押财产毁损或者价值明显减少，足以危害质权人权利的，质权人有权请求出质人提供相应的担保；出质人不提供的，质权人可以拍卖、变卖质押财产，并与出质人协议将拍卖、变卖所得的价款提前清偿债务或者提存。</w:t>
      </w:r>
    </w:p>
    <w:p w14:paraId="38AAC1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第四百三十四条　质权人在质权存续期间，未经出质人同意转质，造成质押财产毁损、灭失的，应当承担赔偿责任。</w:t>
      </w:r>
    </w:p>
    <w:p w14:paraId="5156FF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第四百三十五条　质权人可以放弃质权。债务人以自己的财产出质，质权人放弃该质权的，其他担保人在质权人丧失优先受偿权益的范围内免除担保责任，但是其他担保人承诺仍然提供担保的除外。</w:t>
      </w:r>
    </w:p>
    <w:p w14:paraId="46BC85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第四百三十六条　债务人履行债务或者出质人提前清偿所担保的债权的，质权人应当返还质押财产。</w:t>
      </w:r>
    </w:p>
    <w:p w14:paraId="04C19D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债务人不履行到期债务或者发生当事人约定的实现质权的情形，质权人可以与出质人协议以质押财产折价，也可以就拍卖、变卖质押财产所得的价款优先受偿。</w:t>
      </w:r>
    </w:p>
    <w:p w14:paraId="07B18E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质押财产折价或者变卖的，应当参照市场价格。</w:t>
      </w:r>
    </w:p>
    <w:p w14:paraId="1D30A9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第四百三十七条　出质人可以请求质权人在债务履行期限届满后及时行使质权；质权人不行使的，出质人可以请求人民法院拍卖、变卖质押财产。</w:t>
      </w:r>
    </w:p>
    <w:p w14:paraId="5B078D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出质人请求质权人及时行使质权，因质权人怠于行使权利造成出质人损害的，由质权人承担赔偿责任。</w:t>
      </w:r>
    </w:p>
    <w:p w14:paraId="1281C7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第四百三十八条　质押财产折价或者拍卖、变卖后，其价款超过债权数额的部分归出质人所有，不足部分由债务人清偿。</w:t>
      </w:r>
    </w:p>
    <w:p w14:paraId="23C5A5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第四百三十九条　出质人与质权人可以协议设立最高额质权。</w:t>
      </w:r>
    </w:p>
    <w:p w14:paraId="6233D1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最高额质权除适用本节有关规定外，参照适用本编第十七章第二节的有关规定。</w:t>
      </w:r>
    </w:p>
    <w:p w14:paraId="0A1D05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权利质权</w:t>
      </w:r>
    </w:p>
    <w:p w14:paraId="511ECE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第四百四十条　债务人或者第三人有权处分的下列权利可以出质：</w:t>
      </w:r>
    </w:p>
    <w:p w14:paraId="14C565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（一）汇票、本票、支票；</w:t>
      </w:r>
    </w:p>
    <w:p w14:paraId="780020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（二）债券、存款单；</w:t>
      </w:r>
    </w:p>
    <w:p w14:paraId="62B711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（三）仓单、提单；</w:t>
      </w:r>
    </w:p>
    <w:p w14:paraId="5AF1D5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（四）可以转让的基金份额、股权；</w:t>
      </w:r>
    </w:p>
    <w:p w14:paraId="144F64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（五）可以转让的注册商标专用权、专利权、著作权等知识产权中的财产权；</w:t>
      </w:r>
    </w:p>
    <w:p w14:paraId="656028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（六）现有的以及将有的应收账款；</w:t>
      </w:r>
    </w:p>
    <w:p w14:paraId="0731DB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（七）法律、行政法规规定可以出质的其他财产权利。</w:t>
      </w:r>
    </w:p>
    <w:p w14:paraId="655056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第四百四十一条　以汇票、本票、支票、债券、存款单、仓单、提单出质的，质权自权利凭证交付质权人时设立；没有权利凭证的，质权自办理出质登记时设立。法律另有规定的，依照其规定。</w:t>
      </w:r>
    </w:p>
    <w:p w14:paraId="421DC0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第四百四十二条　汇票、本票、支票、债券、存款单、仓单、提单的兑现日期或者提货日期先于主债权到期的，质权人可以兑现或者提货，并与出质人协议将兑现的价款或者提取的货物提前清偿债务或者提存。</w:t>
      </w:r>
    </w:p>
    <w:p w14:paraId="3490A6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第四百四十三条　以基金份额、股权出质的，质权自办理出质登记时设立。</w:t>
      </w:r>
    </w:p>
    <w:p w14:paraId="6C6CC7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基金份额、股权出质后，不得转让，但是出质人与质权人协商同意的除外。出质人转让基金份额、股权所得的价款，应当向质权人提前清偿债务或者提存。</w:t>
      </w:r>
    </w:p>
    <w:p w14:paraId="4379D0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第四百四十四条　以注册商标专用权、专利权、著作权等知识产权中的财产权出质的，质权自办理出质登记时设立。</w:t>
      </w:r>
    </w:p>
    <w:p w14:paraId="05C0CA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知识产权中的财产权出质后，出质人不得转让或者许可他人使用，但是出质人与质权人协商同意的除外。出质人转让或者许可他人使用出质的知识产权中的财产权所得的价款，应当向质权人提前清偿债务或者提存。</w:t>
      </w:r>
    </w:p>
    <w:p w14:paraId="3813FB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第四百四十五条　以应收账款出质的，质权自办理出质登记时设立。</w:t>
      </w:r>
    </w:p>
    <w:p w14:paraId="0C8BEE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应收账款出质后，不得转让，但是出质人与质权人协商同意的除外。出质人转让应收账款所得的价款，应当向质权人提前清偿债务或者提存。</w:t>
      </w:r>
    </w:p>
    <w:p w14:paraId="18D9AA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第四百四十六条　权利质权除适用本节规定外，适用本章第一节的有关规定。</w:t>
      </w:r>
    </w:p>
    <w:p w14:paraId="475109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第十九章　留置权</w:t>
      </w:r>
    </w:p>
    <w:p w14:paraId="0F6500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第四百四十七条　债务人不履行到期债务，债权人可以留置已经合法占有的债务人的动产，并有权就该动产优先受偿。</w:t>
      </w:r>
    </w:p>
    <w:p w14:paraId="3575AC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前款规定的债权人为留置权人，占有的动产为留置财产。</w:t>
      </w:r>
    </w:p>
    <w:p w14:paraId="32AE17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第四百四十八条　债权人留置的动产，应当与债权属于同一法律关系，但是企业之间留置的除外。</w:t>
      </w:r>
    </w:p>
    <w:p w14:paraId="4331C5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第四百四十九条　法律规定或者当事人约定不得留置的动产，不得留置。</w:t>
      </w:r>
    </w:p>
    <w:p w14:paraId="14BC03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第四百五十条　留置财产为可分物的，留置财产的价值应当相当于债务的金额。</w:t>
      </w:r>
    </w:p>
    <w:p w14:paraId="5EDDF3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第四百五十一条　留置权人负有妥善保管留置财产的义务；因保管不善致使留置财产毁损、灭失的，应当承担赔偿责任。</w:t>
      </w:r>
    </w:p>
    <w:p w14:paraId="33456C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第四百五十二条　留置权人有权收取留置财产的孳息。</w:t>
      </w:r>
    </w:p>
    <w:p w14:paraId="16ACA2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前款规定的孳息应当先充抵收取孳息的费用。</w:t>
      </w:r>
    </w:p>
    <w:p w14:paraId="2F19DD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第四百五十三条　留置权人与债务人应当约定留置财产后的债务履行期限；没有约定或者约定不明确的，留置权人应当给债务人六十日以上履行债务的期限，但是鲜活易腐等不易保管的动产除外。债务人逾期未履行的，留置权人可以与债务人协议以留置财产折价，也可以就拍卖、变卖留置财产所得的价款优先受偿。</w:t>
      </w:r>
    </w:p>
    <w:p w14:paraId="028C56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留置财产折价或者变卖的，应当参照市场价格。</w:t>
      </w:r>
    </w:p>
    <w:p w14:paraId="6D747E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第四百五十四条　债务人可以请求留置权人在债务履行期限届满后行使留置权；留置权人不行使的，债务人可以请求人民法院拍卖、变卖留置财产。</w:t>
      </w:r>
    </w:p>
    <w:p w14:paraId="24D350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第四百五十五条　留置财产折价或者拍卖、变卖后，其价款超过债权数额的部分归债务人所有，不足部分由债务人清偿。</w:t>
      </w:r>
    </w:p>
    <w:p w14:paraId="3E6B3B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第四百五十六条　同一动产上已经设立抵押权或者质权，该动产又被留置的，留置权人优先受偿。</w:t>
      </w:r>
    </w:p>
    <w:p w14:paraId="61B474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第四百五十七条　留置权人对留置财产丧失占有或者留置权人接受债务人另行提供担保的，留置权消灭。</w:t>
      </w:r>
    </w:p>
    <w:p w14:paraId="6CB221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第五分编　占有</w:t>
      </w:r>
    </w:p>
    <w:p w14:paraId="4EF483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第二十章　占有</w:t>
      </w:r>
    </w:p>
    <w:p w14:paraId="59EE85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第四百五十八条　基于合同关系等产生的占有，有关不动产或者动产的使用、收益、违约责任等，按照合同约定；合同没有约定或者约定不明确的，依照有关法律规定。</w:t>
      </w:r>
    </w:p>
    <w:p w14:paraId="1FD7F8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第四百五十九条　占有人因使用占有的不动产或者动产，致使该不动产或者动产受到损害的，恶意占有人应当承担赔偿责任。</w:t>
      </w:r>
    </w:p>
    <w:p w14:paraId="11C3E5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第四百六十条　不动产或者动产被占有人占有的，权利人可以请求返还原物及其孳息；但是，应当支付善意占有人因维护该不动产或者动产支出的必要费用。</w:t>
      </w:r>
    </w:p>
    <w:p w14:paraId="518E2C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第四百六十一条　占有的不动产或者动产毁损、灭失，该不动产或者动产的权利人请求赔偿的，占有人应当将因毁损、灭失取得的保险金、赔偿金或者补偿金等返还给权利人；权利人的损害未得到足够弥补的，恶意占有人还应当赔偿损失。</w:t>
      </w:r>
    </w:p>
    <w:p w14:paraId="45DC76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第四百六十二条　占有的不动产或者动产被侵占的，占有人有权请求返还原物；对妨害占有的行为，占有人有权请求排除妨害或者消除危险；因侵占或者妨害造成损害的，占有人有权依法请求损害赔偿。</w:t>
      </w:r>
    </w:p>
    <w:p w14:paraId="1F1287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占有人返还原物的请求权，自侵占发生之日起一年内未行使的，该请求权消灭。</w:t>
      </w:r>
    </w:p>
    <w:p w14:paraId="6B5A4B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caps w:val="0"/>
          <w:color w:val="333333"/>
          <w:spacing w:val="0"/>
          <w:sz w:val="27"/>
          <w:szCs w:val="27"/>
          <w:shd w:val="clear" w:fill="FFFFFF"/>
        </w:rPr>
        <w:t>第三编　合同</w:t>
      </w:r>
    </w:p>
    <w:p w14:paraId="222A9A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第一分编　通则</w:t>
      </w:r>
    </w:p>
    <w:p w14:paraId="396909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第一章　一般规定</w:t>
      </w:r>
    </w:p>
    <w:p w14:paraId="718A2D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第四百六十三条　本编调整因合同产生的民事关系。</w:t>
      </w:r>
    </w:p>
    <w:p w14:paraId="7AD3C8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第四百六十四条　合同是民事主体之间设立、变更、终止民事法律关系的协议。</w:t>
      </w:r>
    </w:p>
    <w:p w14:paraId="1BA85F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婚姻、收养、监护等有关身份关系的协议，适用有关该身份关系的法律规定；没有规定的，可以根据其性质参照适用本编规定。</w:t>
      </w:r>
    </w:p>
    <w:p w14:paraId="604B04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第四百六十五条　依法成立的合同，受法律保护。</w:t>
      </w:r>
    </w:p>
    <w:p w14:paraId="60212D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依法成立的合同，仅对当事人具有法律约束力，但是法律另有规定的除外。</w:t>
      </w:r>
    </w:p>
    <w:p w14:paraId="073257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第四百六十六条　当事人对合同条款的理解有争议的，应当依据本法第一百四十二条第一款的规定，确定争议条款的含义。</w:t>
      </w:r>
    </w:p>
    <w:p w14:paraId="1DF196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合同文本采用两种以上文字订立并约定具有同等效力的，对各文本使用的词句推定具有相同含义。各文本使用的词句不一致的，应当根据合同的相关条款、性质、目的以及诚信原则等予以解释。</w:t>
      </w:r>
    </w:p>
    <w:p w14:paraId="65C70A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第四百六十七条　本法或者其他法律没有明文规定的合同，适用本编通则的规定，并可以参照适用本编或者其他法律最相类似合同的规定。</w:t>
      </w:r>
    </w:p>
    <w:p w14:paraId="2A0D30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在</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境内履行的中外合资经营企业合同、中外合作经营企业合同、中外合作勘探开发自然资源合同，适用</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法律。</w:t>
      </w:r>
    </w:p>
    <w:p w14:paraId="5783E0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第四百六十八条　非因合同产生的债权债务关系，适用有关该债权债务关系的法律规定；没有规定的，适用本编通则的有关规定，但是根据其性质不能适用的除外。</w:t>
      </w:r>
    </w:p>
    <w:p w14:paraId="6D7C23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合同的订立</w:t>
      </w:r>
    </w:p>
    <w:p w14:paraId="3A5BAB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第四百六十九条　当事人订立合同，可以采用书面形式、口头形式或者其他形式。</w:t>
      </w:r>
    </w:p>
    <w:p w14:paraId="4982A8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书面形式是合同书、信件、电报、电传、传真等可以有形地表现所载内容的形式。</w:t>
      </w:r>
    </w:p>
    <w:p w14:paraId="1648AA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以电子数据交换、电子邮件等方式能够有形地表现所载内容，并可以随时调取查用的数据电文，视为书面形式。</w:t>
      </w:r>
    </w:p>
    <w:p w14:paraId="0AFD4C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第四百七十条　合同的内容由当事人约定，一般包括下列条款：</w:t>
      </w:r>
    </w:p>
    <w:p w14:paraId="70A2CD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（一）当事人的姓名或者名称和住所；</w:t>
      </w:r>
    </w:p>
    <w:p w14:paraId="783DA4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（二）标的；</w:t>
      </w:r>
    </w:p>
    <w:p w14:paraId="7E569F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（三）数量；</w:t>
      </w:r>
    </w:p>
    <w:p w14:paraId="2E5AC7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（四）质量；</w:t>
      </w:r>
    </w:p>
    <w:p w14:paraId="36884A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（五）价款或者报酬；</w:t>
      </w:r>
    </w:p>
    <w:p w14:paraId="6A4C77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（六）履行期限、地点和方式；</w:t>
      </w:r>
    </w:p>
    <w:p w14:paraId="242927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（七）违约责任；</w:t>
      </w:r>
    </w:p>
    <w:p w14:paraId="6BE9B0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（八）解决争议的方法。</w:t>
      </w:r>
    </w:p>
    <w:p w14:paraId="46F197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当事人可以参照各类合同的示范文本订立合同。</w:t>
      </w:r>
    </w:p>
    <w:p w14:paraId="2D516D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第四百七十一条　当事人订立合同，可以采取要约、承诺方式或者其他方式。</w:t>
      </w:r>
    </w:p>
    <w:p w14:paraId="043597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第四百七十二条　要约是希望与他人订立合同的意思表示，该意思表示应当符合下列条件：</w:t>
      </w:r>
    </w:p>
    <w:p w14:paraId="4E7FA1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（一）内容具体确定；</w:t>
      </w:r>
    </w:p>
    <w:p w14:paraId="6A9839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（二）表明经受要约人承诺，要约人即受该意思表示约束。</w:t>
      </w:r>
    </w:p>
    <w:p w14:paraId="5A0138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第四百七十三条　要约邀请是希望他人向自己发出要约的表示。拍卖公告、招标公告、招股说明书、债券募集办法、基金招募说明书、商业广告和宣传、寄送的价目表等为要约邀请。</w:t>
      </w:r>
    </w:p>
    <w:p w14:paraId="7C3ACE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商业广告和宣传的内容符合要约条件的，构成要约。</w:t>
      </w:r>
    </w:p>
    <w:p w14:paraId="63573A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第四百七十四条　要约生效的时间适用本法第一百三十七条的规定。</w:t>
      </w:r>
    </w:p>
    <w:p w14:paraId="01836B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第四百七十五条　要约可以撤回。要约的撤回适用本法第一百四十一条的规定。</w:t>
      </w:r>
    </w:p>
    <w:p w14:paraId="6FF748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第四百七十六条　要约可以撤销，但是有下列情形之一的除外：</w:t>
      </w:r>
    </w:p>
    <w:p w14:paraId="2FE32C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（一）要约人以确定承诺期限或者其他形式明示要约不可撤销；</w:t>
      </w:r>
    </w:p>
    <w:p w14:paraId="4AF310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（二）受要约人有理由认为要约是不可撤销的，并已经为履行合同做了合理准备工作。</w:t>
      </w:r>
    </w:p>
    <w:p w14:paraId="32BDD0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第四百七十七条　撤销要约的意思表示以对话方式作出的，该意思表示的内容应当在受要约人作出承诺之前为受要约人所知道；撤销要约的意思表示以非对话方式作出的，应当在受要约人作出承诺之前到达受要约人。</w:t>
      </w:r>
    </w:p>
    <w:p w14:paraId="641F58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第四百七十八条　有下列情形之一的，要约失效：</w:t>
      </w:r>
    </w:p>
    <w:p w14:paraId="7EAC09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（一）要约被拒绝；</w:t>
      </w:r>
    </w:p>
    <w:p w14:paraId="35D460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（二）要约被依法撤销；</w:t>
      </w:r>
    </w:p>
    <w:p w14:paraId="710C7F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（三）承诺期限届满，受要约人未作出承诺；</w:t>
      </w:r>
    </w:p>
    <w:p w14:paraId="19BD06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（四）受要约人对要约的内容作出实质性变更。</w:t>
      </w:r>
    </w:p>
    <w:p w14:paraId="1D84B6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第四百七十九条　承诺是受要约人同意要约的意思表示。</w:t>
      </w:r>
    </w:p>
    <w:p w14:paraId="451E9F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第四百八十条　承诺应当以通知的方式作出；但是，根据交易习惯或者要约表明可以通过行为作出承诺的除外。</w:t>
      </w:r>
    </w:p>
    <w:p w14:paraId="426885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第四百八十一条　承诺应当在要约确定的期限内到达要约人。</w:t>
      </w:r>
    </w:p>
    <w:p w14:paraId="094579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要约没有确定承诺期限的，承诺应当依照下列规定到达：</w:t>
      </w:r>
    </w:p>
    <w:p w14:paraId="4D484E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（一）要约以对话方式作出的，应当即时作出承诺；</w:t>
      </w:r>
    </w:p>
    <w:p w14:paraId="4808CB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（二）要约以非对话方式作出的，承诺应当在合理期限内到达。</w:t>
      </w:r>
    </w:p>
    <w:p w14:paraId="3E3BA1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第四百八十二条　要约以信件或者电报作出的，承诺期限自信件载明的日期或者电报交发之日开始计算。信件未载明日期的，自投寄该信件的邮戳日期开始计算。要约以电话、传真、电子邮件等快速通讯方式作出的，承诺期限自要约到达受要约人时开始计算。</w:t>
      </w:r>
    </w:p>
    <w:p w14:paraId="46D332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第四百八十三条　承诺生效时合同成立，但是法律另有规定或者当事人另有约定的除外。</w:t>
      </w:r>
    </w:p>
    <w:p w14:paraId="681D28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第四百八十四条　以通知方式作出的承诺，生效的时间适用本法第一百三十七条的规定。</w:t>
      </w:r>
    </w:p>
    <w:p w14:paraId="1B9A8D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承诺不需要通知的，根据交易习惯或者要约的要求作出承诺的行为时生效。</w:t>
      </w:r>
    </w:p>
    <w:p w14:paraId="290F30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第四百八十五条　承诺可以撤回。承诺的撤回适用本法第一百四十一条的规定。</w:t>
      </w:r>
    </w:p>
    <w:p w14:paraId="50B34C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第四百八十六条　受要约人超过承诺期限发出承诺，或者在承诺期限内发出承诺，按照通常情形不能及时到达要约人的，为新要约；但是，要约人及时通知受要约人该承诺有效的除外。</w:t>
      </w:r>
    </w:p>
    <w:p w14:paraId="2B5EDE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第四百八十七条　受要约人在承诺期限内发出承诺，按照通常情形能够及时到达要约人，但是因其他原因致使承诺到达要约人时超过承诺期限的，除要约人及时通知受要约人因承诺超过期限不接受该承诺外，该承诺有效。</w:t>
      </w:r>
    </w:p>
    <w:p w14:paraId="75BF7D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第四百八十八条　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14:paraId="2A425D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第四百八十九条　承诺对要约的内容作出非实质性变更的，除要约人及时表示反对或者要约表明承诺不得对要约的内容作出任何变更外，该承诺有效，合同的内容以承诺的内容为准。</w:t>
      </w:r>
    </w:p>
    <w:p w14:paraId="2DB62E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第四百九十条　当事人采用合同书形式订立合同的，自当事人均签名、盖章或者按指印时合同成立。在签名、盖章或者按指印之前，当事人一方已经履行主要义务，对方接受时，该合同成立。</w:t>
      </w:r>
    </w:p>
    <w:p w14:paraId="1E2194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法律、行政法规规定或者当事人约定合同应当采用书面形式订立，当事人未采用书面形式但是一方已经履行主要义务，对方接受时，该合同成立。</w:t>
      </w:r>
    </w:p>
    <w:p w14:paraId="2E47B3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第四百九十一条　当事人采用信件、数据电文等形式订立合同要求签订确认书的，签订确认书时合同成立。</w:t>
      </w:r>
    </w:p>
    <w:p w14:paraId="4B3650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当事人一方通过互联网等信息网络发布的商品或者服务信息符合要约条件的，对方选择该商品或者服务并提交订单成功时合同成立，但是当事人另有约定的除外。</w:t>
      </w:r>
    </w:p>
    <w:p w14:paraId="537BD3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第四百九十二条　承诺生效的地点为合同成立的地点。</w:t>
      </w:r>
    </w:p>
    <w:p w14:paraId="5F735E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采用数据电文形式订立合同的，收件人的主营业地为合同成立的地点；没有主营业地的，其住所地为合同成立的地点。当事人另有约定的，按照其约定。</w:t>
      </w:r>
    </w:p>
    <w:p w14:paraId="088199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第四百九十三条　当事人采用合同书形式订立合同的，最后签名、盖章或者按指印的地点为合同成立的地点，但是当事人另有约定的除外。</w:t>
      </w:r>
    </w:p>
    <w:p w14:paraId="6D734D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第四百九十四条　国家根据抢险救灾、疫情防控或者其他需要下达国家订货任务、指令性任务的，有关民事主体之间应当依照有关法律、行政法规规定的权利和义务订立合同。</w:t>
      </w:r>
    </w:p>
    <w:p w14:paraId="4A93CF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依照法律、行政法规的规定负有发出要约义务的当事人，应当及时发出合理的要约。</w:t>
      </w:r>
    </w:p>
    <w:p w14:paraId="43F21B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依照法律、行政法规的规定负有作出承诺义务的当事人，不得拒绝对方合理的订立合同要求。</w:t>
      </w:r>
    </w:p>
    <w:p w14:paraId="315310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第四百九十五条　当事人约定在将来一定期限内订立合同的认购书、订购书、预订书等，构成预约合同。</w:t>
      </w:r>
    </w:p>
    <w:p w14:paraId="29BB41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当事人一方不履行预约合同约定的订立合同义务的，对方可以请求其承担预约合同的违约责任。</w:t>
      </w:r>
    </w:p>
    <w:p w14:paraId="7EA69A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第四百九十六条　格式条款是当事人为了重复使用而预先拟定，并在订立合同时未与对方协商的条款。</w:t>
      </w:r>
    </w:p>
    <w:p w14:paraId="47862E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采用格式条款订立合同的，提供格式条款的一方应当遵循公平原则确定当事人之间的权利和义务，并采取合理的方式提示对方注意免除或者减轻其责任等与对方有重大利害关系的条款，按照对方的要求，对该条款予以说明。提供格式条款的一方未履行提示或者说明义务，致使对方没有注意或者理解与其有重大利害关系的条款的，对方可以主张该条款不成为合同的内容。</w:t>
      </w:r>
    </w:p>
    <w:p w14:paraId="5D5D6C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第四百九十七条　有下列情形之一的，该格式条款无效：</w:t>
      </w:r>
    </w:p>
    <w:p w14:paraId="23043A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（一）具有本法第一编第六章第三节和本法第五百零六条规定的无效情形；</w:t>
      </w:r>
    </w:p>
    <w:p w14:paraId="3DCB79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（二）提供格式条款一方不合理地免除或者减轻其责任、加重对方责任、限制对方主要权利；</w:t>
      </w:r>
    </w:p>
    <w:p w14:paraId="21F98B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（三）提供格式条款一方排除对方主要权利。</w:t>
      </w:r>
    </w:p>
    <w:p w14:paraId="1118E7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第四百九十八条　对格式条款的理解发生争议的，应当按照通常理解予以解释。对格式条款有两种以上解释的，应当作出不利于提供格式条款一方的解释。格式条款和非格式条款不一致的，应当采用非格式条款。</w:t>
      </w:r>
    </w:p>
    <w:p w14:paraId="1D9E83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第四百九十九条　悬赏人以公开方式声明对完成特定行为的人支付报酬的，完成该行为的人可以请求其支付。</w:t>
      </w:r>
    </w:p>
    <w:p w14:paraId="494D21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第五百条　当事人在订立合同过程中有下列情形之一，造成对方损失的，应当承担赔偿责任：</w:t>
      </w:r>
    </w:p>
    <w:p w14:paraId="4A66FE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（一）假借订立合同，恶意进行磋商；</w:t>
      </w:r>
    </w:p>
    <w:p w14:paraId="39DC25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（二）故意隐瞒与订立合同有关的重要事实或者提供虚假情况；</w:t>
      </w:r>
    </w:p>
    <w:p w14:paraId="3156AF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（三）有其他违背诚信原则的行为。</w:t>
      </w:r>
    </w:p>
    <w:p w14:paraId="03A9B9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第五百零一条　当事人在订立合同过程中知悉的商业秘密或者其他应当保密的信息，无论合同是否成立，不得泄露或者不正当地使用；泄露、不正当地使用该商业秘密或者信息，造成对方损失的，应当承担赔偿责任。</w:t>
      </w:r>
    </w:p>
    <w:p w14:paraId="63CF47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合同的效力</w:t>
      </w:r>
    </w:p>
    <w:p w14:paraId="460CBA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第五百零二条　依法成立的合同，自成立时生效，但是法律另有规定或者当事人另有约定的除外。</w:t>
      </w:r>
    </w:p>
    <w:p w14:paraId="3DE467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合同应当办理批准等手续的，依照其规定。未办理批准等手续影响合同生效的，不影响合同中履行报批等义务条款以及相关条款的效力。应当办理申请批准等手续的当事人未履行义务的，对方可以请求其承担违反该义务的责任。</w:t>
      </w:r>
    </w:p>
    <w:p w14:paraId="46743A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依照法律、行政法规的规定，合同的变更、转让、解除等情形应当办理批准等手续的，适用前款规定。</w:t>
      </w:r>
    </w:p>
    <w:p w14:paraId="6CED41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第五百零三条　无权代理人以被代理人的名义订立合同，被代理人已经开始履行合同义务或者接受相对人履行的，视为对合同的追认。</w:t>
      </w:r>
    </w:p>
    <w:p w14:paraId="781542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第五百零四条　法人的法定代表人或者非法人组织的负责人超越权限订立的合同，除相对人知道或者应当知道其超越权限外，该代表行为有效，订立的合同对法人或者非法人组织发生效力。</w:t>
      </w:r>
    </w:p>
    <w:p w14:paraId="31AD03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第五百零五条　当事人超越经营范围订立的合同的效力，应当依照本法第一编第六章第三节和本编的有关规定确定，不得仅以超越经营范围确认合同无效。</w:t>
      </w:r>
    </w:p>
    <w:p w14:paraId="344A9F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第五百零六条　合同中的下列免责条款无效：</w:t>
      </w:r>
    </w:p>
    <w:p w14:paraId="288724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（一）造成对方人身损害的；</w:t>
      </w:r>
    </w:p>
    <w:p w14:paraId="70244B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（二）因故意或者重大过失造成对方财产损失的。</w:t>
      </w:r>
    </w:p>
    <w:p w14:paraId="155B86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第五百零七条　合同不生效、无效、被撤销或者终止的，不影响合同中有关解决争议方法的条款的效力。</w:t>
      </w:r>
    </w:p>
    <w:p w14:paraId="1699A9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第五百零八条　本编对合同的效力没有规定的，适用本法第一编第六章的有关规定。</w:t>
      </w:r>
    </w:p>
    <w:p w14:paraId="32FE04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合同的履行</w:t>
      </w:r>
    </w:p>
    <w:p w14:paraId="719F0A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第五百零九条　当事人应当按照约定全面履行自己的义务。</w:t>
      </w:r>
    </w:p>
    <w:p w14:paraId="266837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当事人应当遵循诚信原则，根据合同的性质、目的和交易习惯履行通知、协助、保密等义务。</w:t>
      </w:r>
    </w:p>
    <w:p w14:paraId="02A179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当事人在履行合同过程中，应当避免浪费资源、污染环境和破坏生态。</w:t>
      </w:r>
    </w:p>
    <w:p w14:paraId="4BE227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第五百一十条　合同生效后，当事人就质量、价款或者报酬、履行地点等内容没有约定或者约定不明确的，可以协议补充；不能达成补充协议的，按照合同相关条款或者交易习惯确定。</w:t>
      </w:r>
    </w:p>
    <w:p w14:paraId="552376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第五百一十一条　当事人就有关合同内容约定不明确，依据前条规定仍不能确定的，适用下列规定：</w:t>
      </w:r>
    </w:p>
    <w:p w14:paraId="25238F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3F470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（二）价款或者报酬不明确的，按照订立合同时履行地的市场价格履行；依法应当执行政府定价或者政府指导价的，依照规定履行。</w:t>
      </w:r>
    </w:p>
    <w:p w14:paraId="466B4C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（三）履行地点不明确，给付货币的，在接受货币一方所在地履行；交付不动产的，在不动产所在地履行；其他标的，在履行义务一方所在地履行。</w:t>
      </w:r>
    </w:p>
    <w:p w14:paraId="5E3590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（四）履行期限不明确的，债务人可以随时履行，债权人也可以随时请求履行，但是应当给对方必要的准备时间。</w:t>
      </w:r>
    </w:p>
    <w:p w14:paraId="4870CA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（五）履行方式不明确的，按照有利于实现合同目的的方式履行。</w:t>
      </w:r>
    </w:p>
    <w:p w14:paraId="0A12CC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（六）履行费用的负担不明确的，由履行义务一方负担；因债权人原因增加的履行费用，由债权人负担。</w:t>
      </w:r>
    </w:p>
    <w:p w14:paraId="109AA8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第五百一十二条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14:paraId="725A43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电子合同的标的物为采用在线传输方式交付的，合同标的物进入对方当事人指定的特定系统且能够检索识别的时间为交付时间。</w:t>
      </w:r>
    </w:p>
    <w:p w14:paraId="5E32D8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电子合同当事人对交付商品或者提供服务的方式、时间另有约定的，按照其约定。</w:t>
      </w:r>
    </w:p>
    <w:p w14:paraId="010F17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第五百一十三条　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14:paraId="5C29A9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第五百一十四条　以支付金钱为内容的债，除法律另有规定或者当事人另有约定外，债权人可以请求债务人以实际履行地的法定货币履行。</w:t>
      </w:r>
    </w:p>
    <w:p w14:paraId="7BF0C7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第五百一十五条　标的有多项而债务人只需履行其中一项的，债务人享有选择权；但是，法律另有规定、当事人另有约定或者另有交易习惯的除外。</w:t>
      </w:r>
    </w:p>
    <w:p w14:paraId="02E5E7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享有选择权的当事人在约定期限内或者履行期限届满未作选择，经催告后在合理期限内仍未选择的，选择权转移至对方。</w:t>
      </w:r>
    </w:p>
    <w:p w14:paraId="7F5E16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第五百一十六条　当事人行使选择权应当及时通知对方，通知到达对方时，标的确定。标的确定后不得变更，但是经对方同意的除外。</w:t>
      </w:r>
    </w:p>
    <w:p w14:paraId="10A5F3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可选择的标的发生不能履行情形的，享有选择权的当事人不得选择不能履行的标的，但是该不能履行的情形是由对方造成的除外。</w:t>
      </w:r>
    </w:p>
    <w:p w14:paraId="041802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第五百一十七条　债权人为二人以上，标的可分，按照份额各自享有债权的，为按份债权；债务人为二人以上，标的可分，按照份额各自负担债务的，为按份债务。</w:t>
      </w:r>
    </w:p>
    <w:p w14:paraId="611F13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按份债权人或者按份债务人的份额难以确定的，视为份额相同。</w:t>
      </w:r>
    </w:p>
    <w:p w14:paraId="4F1F93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第五百一十八条　债权人为二人以上，部分或者全部债权人均可以请求债务人履行债务的，为连带债权；债务人为二人以上，债权人可以请求部分或者全部债务人履行全部债务的，为连带债务。</w:t>
      </w:r>
    </w:p>
    <w:p w14:paraId="575A40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连带债权或者连带债务，由法律规定或者当事人约定。</w:t>
      </w:r>
    </w:p>
    <w:p w14:paraId="67CD05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第五百一十九条　连带债务人之间的份额难以确定的，视为份额相同。</w:t>
      </w:r>
    </w:p>
    <w:p w14:paraId="068C7A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际承担债务超过自己份额的连带债务人，有权就超出部分在其他连带债务人未履行的份额范围内向其追偿，并相应地享有债权人的权利，但是不得损害债权人的利益。其他连带债务人对债权人的抗辩，可以向该债务人主张。</w:t>
      </w:r>
    </w:p>
    <w:p w14:paraId="32A54A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被追偿的连带债务人不能履行其应分担份额的，其他连带债务人应当在相应范围内按比例分担。</w:t>
      </w:r>
    </w:p>
    <w:p w14:paraId="555007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第五百二十条　部分连带债务人履行、抵销债务或者提存标的物的，其他债务人对债权人的债务在相应范围内消灭；该债务人可以依据前条规定向其他债务人追偿。</w:t>
      </w:r>
    </w:p>
    <w:p w14:paraId="099260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部分连带债务人的债务被债权人免除的，在该连带债务人应当承担的份额范围内，其他债务人对债权人的债务消灭。</w:t>
      </w:r>
    </w:p>
    <w:p w14:paraId="7F7806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部分连带债务人的债务与债权人的债权同归于一人的，在扣除该债务人应当承担的份额后，债权人对其他债务人的债权继续存在。</w:t>
      </w:r>
    </w:p>
    <w:p w14:paraId="6A6900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债权人对部分连带债务人的给付受领迟延的，对其他连带债务人发生效力。</w:t>
      </w:r>
    </w:p>
    <w:p w14:paraId="49255D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第五百二十一条　连带债权人之间的份额难以确定的，视为份额相同。</w:t>
      </w:r>
    </w:p>
    <w:p w14:paraId="59C913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实际受领债权的连带债权人，应当按比例向其他连带债权人返还。</w:t>
      </w:r>
    </w:p>
    <w:p w14:paraId="7C27D9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连带债权参照适用本章连带债务的有关规定。</w:t>
      </w:r>
    </w:p>
    <w:p w14:paraId="340579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第五百二十二条　当事人约定由债务人向第三人履行债务，债务人未向第三人履行债务或者履行债务不符合约定的，应当向债权人承担违约责任。</w:t>
      </w:r>
    </w:p>
    <w:p w14:paraId="25A7CB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规定或者当事人约定第三人可以直接请求债务人向其履行债务，第三人未在合理期限内明确拒绝，债务人未向第三人履行债务或者履行债务不符合约定的，第三人可以请求债务人承担违约责任；债务人对债权人的抗辩，可以向第三人主张。</w:t>
      </w:r>
    </w:p>
    <w:p w14:paraId="22B696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第五百二十三条　当事人约定由第三人向债权人履行债务，第三人不履行债务或者履行债务不符合约定的，债务人应当向债权人承担违约责任。</w:t>
      </w:r>
    </w:p>
    <w:p w14:paraId="411001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第五百二十四条　债务人不履行债务，第三人对履行该债务具有合法利益的，第三人有权向债权人代为履行；但是，根据债务性质、按照当事人约定或者依照法律规定只能由债务人履行的除外。</w:t>
      </w:r>
    </w:p>
    <w:p w14:paraId="51B159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债权人接受第三人履行后，其对债务人的债权转让给第三人，但是债务人和第三人另有约定的除外。</w:t>
      </w:r>
    </w:p>
    <w:p w14:paraId="0A1937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第五百二十五条　当事人互负债务，没有先后履行顺序的，应当同时履行。一方在对方履行之前有权拒绝其履行请求。一方在对方履行债务不符合约定时，有权拒绝其相应的履行请求。</w:t>
      </w:r>
    </w:p>
    <w:p w14:paraId="3B3A77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第五百二十六条　当事人互负债务，有先后履行顺序，应当先履行债务一方未履行的，后履行一方有权拒绝其履行请求。先履行一方履行债务不符合约定的，后履行一方有权拒绝其相应的履行请求。</w:t>
      </w:r>
    </w:p>
    <w:p w14:paraId="765982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第五百二十七条　应当先履行债务的当事人，有确切证据证明对方有下列情形之一的，可以中止履行：</w:t>
      </w:r>
    </w:p>
    <w:p w14:paraId="279E61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（一）经营状况严重恶化；</w:t>
      </w:r>
    </w:p>
    <w:p w14:paraId="1CE7D8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（二）转移财产、抽逃资金，以逃避债务；</w:t>
      </w:r>
    </w:p>
    <w:p w14:paraId="133C76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（三）丧失商业信誉；</w:t>
      </w:r>
    </w:p>
    <w:p w14:paraId="087135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（四）有丧失或者可能丧失履行债务能力的其他情形。</w:t>
      </w:r>
    </w:p>
    <w:p w14:paraId="22C51B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当事人没有确切证据中止履行的，应当承担违约责任。</w:t>
      </w:r>
    </w:p>
    <w:p w14:paraId="2F454F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第五百二十八条　当事人依据前条规定中止履行的，应当及时通知对方。对方提供适当担保的，应当恢复履行。中止履行后，对方在合理期限内未恢复履行能力且未提供适当担保的，视为以自己的行为表明不履行主要债务，中止履行的一方可以解除合同并可以请求对方承担违约责任。</w:t>
      </w:r>
    </w:p>
    <w:p w14:paraId="03F53B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第五百二十九条　债权人分立、合并或者变更住所没有通知债务人，致使履行债务发生困难的，债务人可以中止履行或者将标的物提存。</w:t>
      </w:r>
    </w:p>
    <w:p w14:paraId="3AB469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第五百三十条　债权人可以拒绝债务人提前履行债务，但是提前履行不损害债权人利益的除外。</w:t>
      </w:r>
    </w:p>
    <w:p w14:paraId="4F5F13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债务人提前履行债务给债权人增加的费用，由债务人负担。</w:t>
      </w:r>
    </w:p>
    <w:p w14:paraId="38B095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第五百三十一条　债权人可以拒绝债务人部分履行债务，但是部分履行不损害债权人利益的除外。</w:t>
      </w:r>
    </w:p>
    <w:p w14:paraId="34D22A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债务人部分履行债务给债权人增加的费用，由债务人负担。</w:t>
      </w:r>
    </w:p>
    <w:p w14:paraId="77067B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第五百三十二条　合同生效后，当事人不得因姓名、名称的变更或者法定代表人、负责人、承办人的变动而不履行合同义务。</w:t>
      </w:r>
    </w:p>
    <w:p w14:paraId="054F24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第五百三十三条　合同成立后，合同的基础条件发生了当事人在订立合同时无法预见的、不属于商业风险的重大变化，继续履行合同对于当事人一方明显不公平的，受不利影响的当事人可以与对方重新协商；在合理期限内协商不成的，当事人可以请求人民法院或者仲裁机构变更或者解除合同。</w:t>
      </w:r>
    </w:p>
    <w:p w14:paraId="0C744D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人民法院或者仲裁机构应当结合案件的实际情况，根据公平原则变更或者解除合同。</w:t>
      </w:r>
    </w:p>
    <w:p w14:paraId="004B68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第五百三十四条　对当事人利用合同实施危害国家利益、社会公共利益行为的，市场监督管理和其他有关行政主管部门依照法律、行政法规的规定负责监督处理。</w:t>
      </w:r>
    </w:p>
    <w:p w14:paraId="77A1F0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第五章　合同的保全</w:t>
      </w:r>
    </w:p>
    <w:p w14:paraId="737FC8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第五百三十五条　因债务人怠于行使其债权或者与该债权有关的从权利，影响债权人的到期债权实现的，债权人可以向人民法院请求以自己的名义代位行使债务人对相对人的权利，但是该权利专属于债务人自身的除外。</w:t>
      </w:r>
    </w:p>
    <w:p w14:paraId="50B948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代位权的行使范围以债权人的到期债权为限。债权人行使代位权的必要费用，由债务人负担。</w:t>
      </w:r>
    </w:p>
    <w:p w14:paraId="375D18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相对人对债务人的抗辩，可以向债权人主张。</w:t>
      </w:r>
    </w:p>
    <w:p w14:paraId="342B00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第五百三十六条　债权人的债权到期前，债务人的债权或者与该债权有关的从权利存在诉讼时效期间即将届满或者未及时申报破产债权等情形，影响债权人的债权实现的，债权人可以代位向债务人的相对人请求其向债务人履行、向破产管理人申报或者作出其他必要的行为。</w:t>
      </w:r>
    </w:p>
    <w:p w14:paraId="168937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第五百三十七条　人民法院认定代位权成立的，由债务人的相对人向债权人履行义务，债权人接受履行后，债权人与债务人、债务人与相对人之间相应的权利义务终止。债务人对相对人的债权或者与该债权有关的从权利被采取保全、执行措施，或者债务人破产的，依照相关法律的规定处理。</w:t>
      </w:r>
    </w:p>
    <w:p w14:paraId="0902B8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第五百三十八条　债务人以放弃其债权、放弃债权担保、无偿转让财产等方式无偿处分财产权益，或者恶意延长其到期债权的履行期限，影响债权人的债权实现的，债权人可以请求人民法院撤销债务人的行为。</w:t>
      </w:r>
    </w:p>
    <w:p w14:paraId="388F90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第五百三十九条　债务人以明显不合理的低价转让财产、以明显不合理的高价受让他人财产或者为他人的债务提供担保，影响债权人的债权实现，债务人的相对人知道或者应当知道该情形的，债权人可以请求人民法院撤销债务人的行为。</w:t>
      </w:r>
    </w:p>
    <w:p w14:paraId="1E4082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第五百四十条　撤销权的行使范围以债权人的债权为限。债权人行使撤销权的必要费用，由债务人负担。</w:t>
      </w:r>
    </w:p>
    <w:p w14:paraId="1ED08E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第五百四十一条　撤销权自债权人知道或者应当知道撤销事由之日起一年内行使。自债务人的行为发生之日起五年内没有行使撤销权的，该撤销权消灭。</w:t>
      </w:r>
    </w:p>
    <w:p w14:paraId="77C969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第五百四十二条　债务人影响债权人的债权实现的行为被撤销的，自始没有法律约束力。</w:t>
      </w:r>
    </w:p>
    <w:p w14:paraId="46B3D0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第六章　合同的变更和转让</w:t>
      </w:r>
    </w:p>
    <w:p w14:paraId="73CEB1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第五百四十三条　当事人协商一致，可以变更合同。</w:t>
      </w:r>
    </w:p>
    <w:p w14:paraId="6F2FCD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第五百四十四条　当事人对合同变更的内容约定不明确的，推定为未变更。</w:t>
      </w:r>
    </w:p>
    <w:p w14:paraId="703510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第五百四十五条　债权人可以将债权的全部或者部分转让给第三人，但是有下列情形之一的除外：</w:t>
      </w:r>
    </w:p>
    <w:p w14:paraId="6B9FF2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（一）根据债权性质不得转让；</w:t>
      </w:r>
    </w:p>
    <w:p w14:paraId="4F6F1B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（二）按照当事人约定不得转让；</w:t>
      </w:r>
    </w:p>
    <w:p w14:paraId="5C81E1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（三）依照法律规定不得转让。</w:t>
      </w:r>
    </w:p>
    <w:p w14:paraId="4D7EC6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当事人约定非金钱债权不得转让的，不得对抗善意第三人。当事人约定金钱债权不得转让的，不得对抗第三人。</w:t>
      </w:r>
    </w:p>
    <w:p w14:paraId="42F34F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第五百四十六条　债权人转让债权，未通知债务人的，该转让对债务人不发生效力。</w:t>
      </w:r>
    </w:p>
    <w:p w14:paraId="608117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债权转让的通知不得撤销，但是经受让人同意的除外。</w:t>
      </w:r>
    </w:p>
    <w:p w14:paraId="78D036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第五百四十七条　债权人转让债权的，受让人取得与债权有关的从权利，但是该从权利专属于债权人自身的除外。</w:t>
      </w:r>
    </w:p>
    <w:p w14:paraId="7BDE8E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受让人取得从权利不因该从权利未办理转移登记手续或者未转移占有而受到影响。</w:t>
      </w:r>
    </w:p>
    <w:p w14:paraId="2CBAF5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第五百四十八条　债务人接到债权转让通知后，债务人对让与人的抗辩，可以向受让人主张。</w:t>
      </w:r>
    </w:p>
    <w:p w14:paraId="042BA9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第五百四十九条　有下列情形之一的，债务人可以向受让人主张抵销：</w:t>
      </w:r>
    </w:p>
    <w:p w14:paraId="15C798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（一）债务人接到债权转让通知时，债务人对让与人享有债权，且债务人的债权先于转让的债权到期或者同时到期；</w:t>
      </w:r>
    </w:p>
    <w:p w14:paraId="573278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（二）债务人的债权与转让的债权是基于同一合同产生。</w:t>
      </w:r>
    </w:p>
    <w:p w14:paraId="0BC022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第五百五十条　因债权转让增加的履行费用，由让与人负担。</w:t>
      </w:r>
    </w:p>
    <w:p w14:paraId="4A5554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第五百五十一条　债务人将债务的全部或者部分转移给第三人的，应当经债权人同意。</w:t>
      </w:r>
    </w:p>
    <w:p w14:paraId="2AA9DC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债务人或者第三人可以催告债权人在合理期限内予以同意，债权人未作表示的，视为不同意。</w:t>
      </w:r>
    </w:p>
    <w:p w14:paraId="130DC4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第五百五十二条　第三人与债务人约定加入债务并通知债权人，或者第三人向债权人表示愿意加入债务，债权人未在合理期限内明确拒绝的，债权人可以请求第三人在其愿意承担的债务范围内和债务人承担连带债务。</w:t>
      </w:r>
    </w:p>
    <w:p w14:paraId="299EAF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第五百五十三条　债务人转移债务的，新债务人可以主张原债务人对债权人的抗辩；原债务人对债权人享有债权的，新债务人不得向债权人主张抵销。</w:t>
      </w:r>
    </w:p>
    <w:p w14:paraId="56F252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第五百五十四条　债务人转移债务的，新债务人应当承担与主债务有关的从债务，但是该从债务专属于原债务人自身的除外。</w:t>
      </w:r>
    </w:p>
    <w:p w14:paraId="00C9ED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第五百五十五条　当事人一方经对方同意，可以将自己在合同中的权利和义务一并转让给第三人。</w:t>
      </w:r>
    </w:p>
    <w:p w14:paraId="457E01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第五百五十六条　合同的权利和义务一并转让的，适用债权转让、债务转移的有关规定。</w:t>
      </w:r>
    </w:p>
    <w:p w14:paraId="576CFF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第七章　合同的权利义务终止</w:t>
      </w:r>
    </w:p>
    <w:p w14:paraId="22FB75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第五百五十七条　有下列情形之一的，债权债务终止：</w:t>
      </w:r>
    </w:p>
    <w:p w14:paraId="2B9BA5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（一）债务已经履行；</w:t>
      </w:r>
    </w:p>
    <w:p w14:paraId="18EAC3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（二）债务相互抵销；</w:t>
      </w:r>
    </w:p>
    <w:p w14:paraId="58D55F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（三）债务人依法将标的物提存；</w:t>
      </w:r>
    </w:p>
    <w:p w14:paraId="10F693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（四）债权人免除债务；</w:t>
      </w:r>
    </w:p>
    <w:p w14:paraId="50CEB5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（五）债权债务同归于一人；</w:t>
      </w:r>
    </w:p>
    <w:p w14:paraId="76AE66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（六）法律规定或者当事人约定终止的其他情形。</w:t>
      </w:r>
    </w:p>
    <w:p w14:paraId="3AAD0F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合同解除的，该合同的权利义务关系终止。</w:t>
      </w:r>
    </w:p>
    <w:p w14:paraId="44AE12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第五百五十八条　债权债务终止后，当事人应当遵循诚信等原则，根据交易习惯履行通知、协助、保密、旧物回收等义务。</w:t>
      </w:r>
    </w:p>
    <w:p w14:paraId="605732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第五百五十九条　债权债务终止时，债权的从权利同时消灭，但是法律另有规定或者当事人另有约定的除外。</w:t>
      </w:r>
    </w:p>
    <w:p w14:paraId="48E537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第五百六十条　债务人对同一债权人负担的数项债务种类相同，债务人的给付不足以清偿全部债务的，除当事人另有约定外，由债务人在清偿时指定其履行的债务。</w:t>
      </w:r>
    </w:p>
    <w:p w14:paraId="70B300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务人未作指定的，应当优先履行已经到期的债务；数项债务均到期的，优先履行对债权人缺乏担保或者担保最少的债务；均无担保或者担保相等的，优先履行债务人负担较重的债务；负担相同的，按照债务到期的先后顺序履行；到期时间相同的，按照债务比例履行。</w:t>
      </w:r>
    </w:p>
    <w:p w14:paraId="5E253A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第五百六十一条　债务人在履行主债务外还应当支付利息和实现债权的有关费用，其给付不足以清偿全部债务的，除当事人另有约定外，应当按照下列顺序履行：</w:t>
      </w:r>
    </w:p>
    <w:p w14:paraId="01D91B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（一）实现债权的有关费用；</w:t>
      </w:r>
    </w:p>
    <w:p w14:paraId="7DC196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（二）利息；</w:t>
      </w:r>
    </w:p>
    <w:p w14:paraId="015350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（三）主债务。</w:t>
      </w:r>
    </w:p>
    <w:p w14:paraId="0AD901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第五百六十二条　当事人协商一致，可以解除合同。</w:t>
      </w:r>
    </w:p>
    <w:p w14:paraId="57606A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当事人可以约定一方解除合同的事由。解除合同的事由发生时，解除权人可以解除合同。</w:t>
      </w:r>
    </w:p>
    <w:p w14:paraId="427483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第五百六十三条　有下列情形之一的，当事人可以解除合同：</w:t>
      </w:r>
    </w:p>
    <w:p w14:paraId="0D470D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（一）因不可抗力致使不能实现合同目的；</w:t>
      </w:r>
    </w:p>
    <w:p w14:paraId="64C482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（二）在履行期限届满前，当事人一方明确表示或者以自己的行为表明不履行主要债务；</w:t>
      </w:r>
    </w:p>
    <w:p w14:paraId="644640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（三）当事人一方迟延履行主要债务，经催告后在合理期限内仍未履行；</w:t>
      </w:r>
    </w:p>
    <w:p w14:paraId="5CD36A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（四）当事人一方迟延履行债务或者有其他违约行为致使不能实现合同目的；</w:t>
      </w:r>
    </w:p>
    <w:p w14:paraId="62E8C4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（五）法律规定的其他情形。</w:t>
      </w:r>
    </w:p>
    <w:p w14:paraId="4C4F88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以持续履行的债务为内容的不定期合同，当事人可以随时解除合同，但是应当在合理期限之前通知对方。</w:t>
      </w:r>
    </w:p>
    <w:p w14:paraId="10D9D3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第五百六十四条　法律规定或者当事人约定解除权行使期限，期限届满当事人不行使的，该权利消灭。</w:t>
      </w:r>
    </w:p>
    <w:p w14:paraId="46941E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法律没有规定或者当事人没有约定解除权行使期限，自解除权人知道或者应当知道解除事由之日起一年内不行使，或者经对方催告后在合理期限内不行使的，该权利消灭。</w:t>
      </w:r>
    </w:p>
    <w:p w14:paraId="5A0FAE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第五百六十五条　当事人一方依法主张解除合同的，应当通知对方。合同自通知到达对方时解除；通知载明债务人在一定期限内不履行债务则合同自动解除，债务人在该期限内未履行债务的，合同自通知载明的期限届满时解除。对方对解除合同有异议的，任何一方当事人均可以请求人民法院或者仲裁机构确认解除行为的效力。</w:t>
      </w:r>
    </w:p>
    <w:p w14:paraId="561C08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当事人一方未通知对方，直接以提起诉讼或者申请仲裁的方式依法主张解除合同，人民法院或者仲裁机构确认该主张的，合同自起诉状副本或者仲裁申请书副本送达对方时解除。</w:t>
      </w:r>
    </w:p>
    <w:p w14:paraId="19A933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第五百六十六条　合同解除后，尚未履行的，终止履行；已经履行的，根据履行情况和合同性质，当事人可以请求恢复原状或者采取其他补救措施，并有权请求赔偿损失。</w:t>
      </w:r>
    </w:p>
    <w:p w14:paraId="023EA5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合同因违约解除的，解除权人可以请求违约方承担违约责任，但是当事人另有约定的除外。</w:t>
      </w:r>
    </w:p>
    <w:p w14:paraId="556492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主合同解除后，担保人对债务人应当承担的民事责任仍应当承担担保责任，但是担保合同另有约定的除外。</w:t>
      </w:r>
    </w:p>
    <w:p w14:paraId="54DD4B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第五百六十七条　合同的权利义务关系终止，不影响合同中结算和清理条款的效力。</w:t>
      </w:r>
    </w:p>
    <w:p w14:paraId="47BD5F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第五百六十八条　当事人互负债务，该债务的标的物种类、品质相同的，任何一方可以将自己的债务与对方的到期债务抵销；但是，根据债务性质、按照当事人约定或者依照法律规定不得抵销的除外。</w:t>
      </w:r>
    </w:p>
    <w:p w14:paraId="1CCFD2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当事人主张抵销的，应当通知对方。通知自到达对方时生效。抵销不得附条件或者附期限。</w:t>
      </w:r>
    </w:p>
    <w:p w14:paraId="1FB110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第五百六十九条　当事人互负债务，标的物种类、品质不相同的，经协商一致，也可以抵销。</w:t>
      </w:r>
    </w:p>
    <w:p w14:paraId="3B5484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第五百七十条　有下列情形之一，难以履行债务的，债务人可以将标的物提存：</w:t>
      </w:r>
    </w:p>
    <w:p w14:paraId="71553B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（一）债权人无正当理由拒绝受领；</w:t>
      </w:r>
    </w:p>
    <w:p w14:paraId="26F7E1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（二）债权人下落不明；</w:t>
      </w:r>
    </w:p>
    <w:p w14:paraId="27F484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（三）债权人死亡未确定继承人、遗产管理人，或者丧失民事行为能力未确定监护人；</w:t>
      </w:r>
    </w:p>
    <w:p w14:paraId="0334D1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（四）法律规定的其他情形。</w:t>
      </w:r>
    </w:p>
    <w:p w14:paraId="227BCB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标的物不适于提存或者提存费用过高的，债务人依法可以拍卖或者变卖标的物，提存所得的价款。</w:t>
      </w:r>
    </w:p>
    <w:p w14:paraId="34DD42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第五百七十一条　债务人将标的物或者将标的物依法拍卖、变卖所得价款交付提存部门时，提存成立。</w:t>
      </w:r>
    </w:p>
    <w:p w14:paraId="452B78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提存成立的，视为债务人在其提存范围内已经交付标的物。</w:t>
      </w:r>
    </w:p>
    <w:p w14:paraId="4BC9F1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第五百七十二条　标的物提存后，债务人应当及时通知债权人或者债权人的继承人、遗产管理人、监护人、财产代管人。</w:t>
      </w:r>
    </w:p>
    <w:p w14:paraId="24AD19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第五百七十三条　标的物提存后，毁损、灭失的风险由债权人承担。提存期间，标的物的孳息归债权人所有。提存费用由债权人负担。</w:t>
      </w:r>
    </w:p>
    <w:p w14:paraId="7E61B0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第五百七十四条　债权人可以随时领取提存物。但是，债权人对债务人负有到期债务的，在债权人未履行债务或者提供担保之前，提存部门根据债务人的要求应当拒绝其领取提存物。</w:t>
      </w:r>
    </w:p>
    <w:p w14:paraId="4FD426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领取提存物的权利，自提存之日起五年内不行使而消灭，提存物扣除提存费用后归国家所有。但是，债权人未履行对债务人的到期债务，或者债权人向提存部门书面表示放弃领取提存物权利的，债务人负担提存费用后有权取回提存物。</w:t>
      </w:r>
    </w:p>
    <w:p w14:paraId="68FDE0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第五百七十五条　债权人免除债务人部分或者全部债务的，债权债务部分或者全部终止，但是债务人在合理期限内拒绝的除外。</w:t>
      </w:r>
    </w:p>
    <w:p w14:paraId="357D5C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第五百七十六条　债权和债务同归于一人的，债权债务终止，但是损害第三人利益的除外。</w:t>
      </w:r>
    </w:p>
    <w:p w14:paraId="6302FF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第八章　违约责任</w:t>
      </w:r>
    </w:p>
    <w:p w14:paraId="03414E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第五百七十七条　当事人一方不履行合同义务或者履行合同义务不符合约定的，应当承担继续履行、采取补救措施或者赔偿损失等违约责任。</w:t>
      </w:r>
    </w:p>
    <w:p w14:paraId="14A13A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第五百七十八条　当事人一方明确表示或者以自己的行为表明不履行合同义务的，对方可以在履行期限届满前请求其承担违约责任。</w:t>
      </w:r>
    </w:p>
    <w:p w14:paraId="0D86D0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第五百七十九条　当事人一方未支付价款、报酬、租金、利息，或者不履行其他金钱债务的，对方可以请求其支付。</w:t>
      </w:r>
    </w:p>
    <w:p w14:paraId="007EDB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第五百八十条　当事人一方不履行非金钱债务或者履行非金钱债务不符合约定的，对方可以请求履行，但是有下列情形之一的除外：</w:t>
      </w:r>
    </w:p>
    <w:p w14:paraId="073AD6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（一）法律上或者事实上不能履行；</w:t>
      </w:r>
    </w:p>
    <w:p w14:paraId="1DD780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（二）债务的标的不适于强制履行或者履行费用过高；</w:t>
      </w:r>
    </w:p>
    <w:p w14:paraId="0FABA4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（三）债权人在合理期限内未请求履行。</w:t>
      </w:r>
    </w:p>
    <w:p w14:paraId="22F81F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有前款规定的除外情形之一，致使不能实现合同目的的，人民法院或者仲裁机构可以根据当事人的请求终止合同权利义务关系，但是不影响违约责任的承担。</w:t>
      </w:r>
    </w:p>
    <w:p w14:paraId="65E33B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第五百八十一条　当事人一方不履行债务或者履行债务不符合约定，根据债务的性质不得强制履行的，对方可以请求其负担由第三人替代履行的费用。</w:t>
      </w:r>
    </w:p>
    <w:p w14:paraId="30A0C2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第五百八十二条　履行不符合约定的，应当按照当事人的约定承担违约责任。对违约责任没有约定或者约定不明确，依据本法第五百一十条的规定仍不能确定的，受损害方根据标的的性质以及损失的大小，可以合理选择请求对方承担修理、重作、更换、退货、减少价款或者报酬等违约责任。</w:t>
      </w:r>
    </w:p>
    <w:p w14:paraId="2E9F81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第五百八十三条　当事人一方不履行合同义务或者履行合同义务不符合约定的，在履行义务或者采取补救措施后，对方还有其他损失的，应当赔偿损失。</w:t>
      </w:r>
    </w:p>
    <w:p w14:paraId="6B9EC8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第五百八十四条　当事人一方不履行合同义务或者履行合同义务不符合约定，造成对方损失的，损失赔偿额应当相当于因违约所造成的损失，包括合同履行后可以获得的利益；但是，不得超过违约一方订立合同时预见到或者应当预见到的因违约可能造成的损失。</w:t>
      </w:r>
    </w:p>
    <w:p w14:paraId="0BD206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第五百八十五条　当事人可以约定一方违约时应当根据违约情况向对方支付一定数额的违约金，也可以约定因违约产生的损失赔偿额的计算方法。</w:t>
      </w:r>
    </w:p>
    <w:p w14:paraId="65EEA6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约定的违约金低于造成的损失的，人民法院或者仲裁机构可以根据当事人的请求予以增加；约定的违约金过分高于造成的损失的，人民法院或者仲裁机构可以根据当事人的请求予以适当减少。</w:t>
      </w:r>
    </w:p>
    <w:p w14:paraId="3FC743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当事人就迟延履行约定违约金的，违约方支付违约金后，还应当履行债务。</w:t>
      </w:r>
    </w:p>
    <w:p w14:paraId="57D9DC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第五百八十六条　当事人可以约定一方向对方给付定金作为债权的担保。定金合同自实际交付定金时成立。</w:t>
      </w:r>
    </w:p>
    <w:p w14:paraId="0ED4F4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定金的数额由当事人约定；但是，不得超过主合同标的额的百分之二十，超过部分不产生定金的效力。实际交付的定金数额多于或者少于约定数额的，视为变更约定的定金数额。</w:t>
      </w:r>
    </w:p>
    <w:p w14:paraId="417547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第五百八十七条　债务人履行债务的，定金应当抵作价款或者收回。给付定金的一方不履行债务或者履行债务不符合约定，致使不能实现合同目的的，无权请求返还定金；收受定金的一方不履行债务或者履行债务不符合约定，致使不能实现合同目的的，应当双倍返还定金。</w:t>
      </w:r>
    </w:p>
    <w:p w14:paraId="78E1EE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第五百八十八条　当事人既约定违约金，又约定定金的，一方违约时，对方可以选择适用违约金或者定金条款。</w:t>
      </w:r>
    </w:p>
    <w:p w14:paraId="10FFA2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定金不足以弥补一方违约造成的损失的，对方可以请求赔偿超过定金数额的损失。</w:t>
      </w:r>
    </w:p>
    <w:p w14:paraId="0AB756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第五百八十九条　债务人按照约定履行债务，债权人无正当理由拒绝受领的，债务人可以请求债权人赔偿增加的费用。</w:t>
      </w:r>
    </w:p>
    <w:p w14:paraId="73F38F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在债权人受领迟延期间，债务人无须支付利息。</w:t>
      </w:r>
    </w:p>
    <w:p w14:paraId="11FC26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第五百九十条　当事人一方因不可抗力不能履行合同的，根据不可抗力的影响，部分或者全部免除责任，但是法律另有规定的除外。因不可抗力不能履行合同的，应当及时通知对方，以减轻可能给对方造成的损失，并应当在合理期限内提供证明。</w:t>
      </w:r>
    </w:p>
    <w:p w14:paraId="47FEA1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当事人迟延履行后发生不可抗力的，不免除其违约责任。</w:t>
      </w:r>
    </w:p>
    <w:p w14:paraId="24B1FC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第五百九十一条　当事人一方违约后，对方应当采取适当措施防止损失的扩大；没有采取适当措施致使损失扩大的，不得就扩大的损失请求赔偿。</w:t>
      </w:r>
    </w:p>
    <w:p w14:paraId="6353F8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当事人因防止损失扩大而支出的合理费用，由违约方负担。</w:t>
      </w:r>
    </w:p>
    <w:p w14:paraId="2890F2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第五百九十二条　当事人都违反合同的，应当各自承担相应的责任。</w:t>
      </w:r>
    </w:p>
    <w:p w14:paraId="478320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当事人一方违约造成对方损失，对方对损失的发生有过错的，可以减少相应的损失赔偿额。</w:t>
      </w:r>
    </w:p>
    <w:p w14:paraId="23EC15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第五百九十三条　当事人一方因第三人的原因造成违约的，应当依法向对方承担违约责任。当事人一方和第三人之间的纠纷，依照法律规定或者按照约定处理。</w:t>
      </w:r>
    </w:p>
    <w:p w14:paraId="06B873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第五百九十四条　因国际货物买卖合同和技术进出口合同争议提起诉讼或者申请仲裁的时效期间为四年。</w:t>
      </w:r>
    </w:p>
    <w:p w14:paraId="39DB0F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第二分编　典型合同</w:t>
      </w:r>
    </w:p>
    <w:p w14:paraId="1A0A8C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第九章　买卖合同</w:t>
      </w:r>
    </w:p>
    <w:p w14:paraId="0698F9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第五百九十五条　买卖合同是出卖人转移标的物的所有权于买受人，买受人支付价款的合同。</w:t>
      </w:r>
    </w:p>
    <w:p w14:paraId="3FBFEC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第五百九十六条　买卖合同的内容一般包括标的物的名称、数量、质量、价款、履行期限、履行地点和方式、包装方式、检验标准和方法、结算方式、合同使用的文字及其效力等条款。</w:t>
      </w:r>
    </w:p>
    <w:p w14:paraId="64E507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第五百九十七条　因出卖人未取得处分权致使标的物所有权不能转移的，买受人可以解除合同并请求出卖人承担违约责任。</w:t>
      </w:r>
    </w:p>
    <w:p w14:paraId="576F1A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法律、行政法规禁止或者限制转让的标的物，依照其规定。</w:t>
      </w:r>
    </w:p>
    <w:p w14:paraId="7CE121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第五百九十八条　出卖人应当履行向买受人交付标的物或者交付提取标的物的单证，并转移标的物所有权的义务。</w:t>
      </w:r>
    </w:p>
    <w:p w14:paraId="486C32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第五百九十九条　出卖人应当按照约定或者交易习惯向买受人交付提取标的物单证以外的有关单证和资料。</w:t>
      </w:r>
    </w:p>
    <w:p w14:paraId="5FBA94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第六百条　出卖具有知识产权的标的物的，除法律另有规定或者当事人另有约定外，该标的物的知识产权不属于买受人。</w:t>
      </w:r>
    </w:p>
    <w:p w14:paraId="50C31E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第六百零一条　出卖人应当按照约定的时间交付标的物。约定交付期限的，出卖人可以在该交付期限内的任何时间交付。</w:t>
      </w:r>
    </w:p>
    <w:p w14:paraId="561697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第六百零二条　当事人没有约定标的物的交付期限或者约定不明确的，适用本法第五百一十条、第五百一十一条第四项的规定。</w:t>
      </w:r>
    </w:p>
    <w:p w14:paraId="1378E9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第六百零三条　出卖人应当按照约定的地点交付标的物。</w:t>
      </w:r>
    </w:p>
    <w:p w14:paraId="30DE62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当事人没有约定交付地点或者约定不明确，依据本法第五百一十条的规定仍不能确定的，适用下列规定：</w:t>
      </w:r>
    </w:p>
    <w:p w14:paraId="106730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（一）标的物需要运输的，出卖人应当将标的物交付给第一承运人以运交给买受人；</w:t>
      </w:r>
    </w:p>
    <w:p w14:paraId="0DFEA5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（二）标的物不需要运输，出卖人和买受人订立合同时知道标的物在某一地点的，出卖人应当在该地点交付标的物；不知道标的物在某一地点的，应当在出卖人订立合同时的营业地交付标的物。</w:t>
      </w:r>
    </w:p>
    <w:p w14:paraId="62AAD2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第六百零四条　标的物毁损、灭失的风险，在标的物交付之前由出卖人承担，交付之后由买受人承担，但是法律另有规定或者当事人另有约定的除外。</w:t>
      </w:r>
    </w:p>
    <w:p w14:paraId="19CCAA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第六百零五条　因买受人的原因致使标的物未按照约定的期限交付的，买受人应当自违反约定时起承担标的物毁损、灭失的风险。</w:t>
      </w:r>
    </w:p>
    <w:p w14:paraId="37FF87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第六百零六条　出卖人出卖交由承运人运输的在途标的物，除当事人另有约定外，毁损、灭失的风险自合同成立时起由买受人承担。</w:t>
      </w:r>
    </w:p>
    <w:p w14:paraId="21CCD0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第六百零七条　出卖人按照约定将标的物运送至买受人指定地点并交付给承运人后，标的物毁损、灭失的风险由买受人承担。</w:t>
      </w:r>
    </w:p>
    <w:p w14:paraId="3F3E07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当事人没有约定交付地点或者约定不明确，依据本法第六百零三条第二款第一项的规定标的物需要运输的，出卖人将标的物交付给第一承运人后，标的物毁损、灭失的风险由买受人承担。</w:t>
      </w:r>
    </w:p>
    <w:p w14:paraId="257AB1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第六百零八条　出卖人按照约定或者依据本法第六百零三条第二款第二项的规定将标的物置于交付地点，买受人违反约定没有收取的，标的物毁损、灭失的风险自违反约定时起由买受人承担。</w:t>
      </w:r>
    </w:p>
    <w:p w14:paraId="44B076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第六百零九条　出卖人按照约定未交付有关标的物的单证和资料的，不影响标的物毁损、灭失风险的转移。</w:t>
      </w:r>
    </w:p>
    <w:p w14:paraId="1D056D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第六百一十条　因标的物不符合质量要求，致使不能实现合同目的的，买受人可以拒绝接受标的物或者解除合同。买受人拒绝接受标的物或者解除合同的，标的物毁损、灭失的风险由出卖人承担。</w:t>
      </w:r>
    </w:p>
    <w:p w14:paraId="75BEFA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第六百一十一条　标的物毁损、灭失的风险由买受人承担的，不影响因出卖人履行义务不符合约定，买受人请求其承担违约责任的权利。</w:t>
      </w:r>
    </w:p>
    <w:p w14:paraId="7702F9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第六百一十二条　出卖人就交付的标的物，负有保证第三人对该标的物不享有任何权利的义务，但是法律另有规定的除外。</w:t>
      </w:r>
    </w:p>
    <w:p w14:paraId="361B76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第六百一十三条　买受人订立合同时知道或者应当知道第三人对买卖的标的物享有权利的，出卖人不承担前条规定的义务。</w:t>
      </w:r>
    </w:p>
    <w:p w14:paraId="142025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第六百一十四条　买受人有确切证据证明第三人对标的物享有权利的，可以中止支付相应的价款，但是出卖人提供适当担保的除外。</w:t>
      </w:r>
    </w:p>
    <w:p w14:paraId="2F44EC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第六百一十五条　出卖人应当按照约定的质量要求交付标的物。出卖人提供有关标的物质量说明的，交付的标的物应当符合该说明的质量要求。</w:t>
      </w:r>
    </w:p>
    <w:p w14:paraId="30727D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第六百一十六条　当事人对标的物的质量要求没有约定或者约定不明确，依据本法第五百一十条的规定仍不能确定的，适用本法第五百一十一条第一项的规定。</w:t>
      </w:r>
    </w:p>
    <w:p w14:paraId="030730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第六百一十七条　出卖人交付的标的物不符合质量要求的，买受人可以依据本法第五百八十二条至第五百八十四条的规定请求承担违约责任。</w:t>
      </w:r>
    </w:p>
    <w:p w14:paraId="3115AA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第六百一十八条　当事人约定减轻或者免除出卖人对标的物瑕疵承担的责任，因出卖人故意或者重大过失不告知买受人标的物瑕疵的，出卖人无权主张减轻或者免除责任。</w:t>
      </w:r>
    </w:p>
    <w:p w14:paraId="2D3D5D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第六百一十九条　出卖人应当按照约定的包装方式交付标的物。对包装方式没有约定或者约定不明确，依据本法第五百一十条的规定仍不能确定的，应当按照通用的方式包装；没有通用方式的，应当采取足以保护标的物且有利于节约资源、保护生态环境的包装方式。</w:t>
      </w:r>
    </w:p>
    <w:p w14:paraId="7DA0F4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第六百二十条　买受人收到标的物时应当在约定的检验期限内检验。没有约定检验期限的，应当及时检验。</w:t>
      </w:r>
    </w:p>
    <w:p w14:paraId="4DDF2E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第六百二十一条　当事人约定检验期限的，买受人应当在检验期限内将标的物的数量或者质量不符合约定的情形通知出卖人。买受人怠于通知的，视为标的物的数量或者质量符合约定。</w:t>
      </w:r>
    </w:p>
    <w:p w14:paraId="70F360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没有约定检验期限的，买受人应当在发现或者应当发现标的物的数量或者质量不符合约定的合理期限内通知出卖人。买受人在合理期限内未通知或者自收到标的物之日起二年内未通知出卖人的，视为标的物的数量或者质量符合约定；但是，对标的物有质量保证期的，适用质量保证期，不适用该二年的规定。</w:t>
      </w:r>
    </w:p>
    <w:p w14:paraId="0CBE07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出卖人知道或者应当知道提供的标的物不符合约定的，买受人不受前两款规定的通知时间的限制。</w:t>
      </w:r>
    </w:p>
    <w:p w14:paraId="72061C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第六百二十二条　当事人约定的检验期限过短，根据标的物的性质和交易习惯，买受人在检验期限内难以完成全面检验的，该期限仅视为买受人对标的物的外观瑕疵提出异议的期限。</w:t>
      </w:r>
    </w:p>
    <w:p w14:paraId="740E57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约定的检验期限或者质量保证期短于法律、行政法规规定期限的，应当以法律、行政法规规定的期限为准。</w:t>
      </w:r>
    </w:p>
    <w:p w14:paraId="75944B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第六百二十三条　当事人对检验期限未作约定，买受人签收的送货单、确认单等载明标的物数量、型号、规格的，推定买受人已经对数量和外观瑕疵进行检验，但是有相关证据足以推翻的除外。</w:t>
      </w:r>
    </w:p>
    <w:p w14:paraId="5DCADD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第六百二十四条　出卖人依照买受人的指示向第三人交付标的物，出卖人和买受人约定的检验标准与买受人和第三人约定的检验标准不一致的，以出卖人和买受人约定的检验标准为准。</w:t>
      </w:r>
    </w:p>
    <w:p w14:paraId="32FDB4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第六百二十五条　依照法律、行政法规的规定或者按照当事人的约定，标的物在有效使用年限届满后应予回收的，出卖人负有自行或者委托第三人对标的物予以回收的义务。</w:t>
      </w:r>
    </w:p>
    <w:p w14:paraId="1E8A35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第六百二十六条　买受人应当按照约定的数额和支付方式支付价款。对价款的数额和支付方式没有约定或者约定不明确的，适用本法第五百一十条、第五百一十一条第二项和第五项的规定。</w:t>
      </w:r>
    </w:p>
    <w:p w14:paraId="55C9E1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第六百二十七条　买受人应当按照约定的地点支付价款。对支付地点没有约定或者约定不明确，依据本法第五百一十条的规定仍不能确定的，买受人应当在出卖人的营业地支付；但是，约定支付价款以交付标的物或者交付提取标的物单证为条件的，在交付标的物或者交付提取标的物单证的所在地支付。</w:t>
      </w:r>
    </w:p>
    <w:p w14:paraId="2636D4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第六百二十八条　买受人应当按照约定的时间支付价款。对支付时间没有约定或者约定不明确，依据本法第五百一十条的规定仍不能确定的，买受人应当在收到标的物或者提取标的物单证的同时支付。</w:t>
      </w:r>
    </w:p>
    <w:p w14:paraId="294CCB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第六百二十九条　出卖人多交标的物的，买受人可以接收或者拒绝接收多交的部分。买受人接收多交部分的，按照约定的价格支付价款；买受人拒绝接收多交部分的，应当及时通知出卖人。</w:t>
      </w:r>
    </w:p>
    <w:p w14:paraId="471D9B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第六百三十条　标的物在交付之前产生的孳息，归出卖人所有；交付之后产生的孳息，归买受人所有。但是，当事人另有约定的除外。</w:t>
      </w:r>
    </w:p>
    <w:p w14:paraId="1FCA2B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第六百三十一条　因标的物的主物不符合约定而解除合同的，解除合同的效力及于从物。因标的物的从物不符合约定被解除的，解除的效力不及于主物。</w:t>
      </w:r>
    </w:p>
    <w:p w14:paraId="09D2D3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第六百三十二条　标的物为数物，其中一物不符合约定的，买受人可以就该物解除。但是，该物与他物分离使标的物的价值显受损害的，买受人可以就数物解除合同。</w:t>
      </w:r>
    </w:p>
    <w:p w14:paraId="294D57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第六百三十三条　出卖人分批交付标的物的，出卖人对其中一批标的物不交付或者交付不符合约定，致使该批标的物不能实现合同目的的，买受人可以就该批标的物解除。</w:t>
      </w:r>
    </w:p>
    <w:p w14:paraId="515F9C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出卖人不交付其中一批标的物或者交付不符合约定，致使之后其他各批标的物的交付不能实现合同目的的，买受人可以就该批以及之后其他各批标的物解除。</w:t>
      </w:r>
    </w:p>
    <w:p w14:paraId="02E06C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买受人如果就其中一批标的物解除，该批标的物与其他各批标的物相互依存的，可以就已经交付和未交付的各批标的物解除。</w:t>
      </w:r>
    </w:p>
    <w:p w14:paraId="409FBE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第六百三十四条　分期付款的买受人未支付到期价款的数额达到全部价款的五分之一，经催告后在合理期限内仍未支付到期价款的，出卖人可以请求买受人支付全部价款或者解除合同。</w:t>
      </w:r>
    </w:p>
    <w:p w14:paraId="0B6D23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出卖人解除合同的，可以向买受人请求支付该标的物的使用费。</w:t>
      </w:r>
    </w:p>
    <w:p w14:paraId="620DC3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第六百三十五条　凭样品买卖的当事人应当封存样品，并可以对样品质量予以说明。出卖人交付的标的物应当与样品及其说明的质量相同。</w:t>
      </w:r>
    </w:p>
    <w:p w14:paraId="434462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第六百三十六条　凭样品买卖的买受人不知道样品有隐蔽瑕疵的，即使交付的标的物与样品相同，出卖人交付的标的物的质量仍然应当符合同种物的通常标准。</w:t>
      </w:r>
    </w:p>
    <w:p w14:paraId="3DE2AD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第六百三十七条　试用买卖的当事人可以约定标的物的试用期限。对试用期限没有约定或者约定不明确，依据本法第五百一十条的规定仍不能确定的，由出卖人确定。</w:t>
      </w:r>
    </w:p>
    <w:p w14:paraId="7FD163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第六百三十八条　试用买卖的买受人在试用期内可以购买标的物，也可以拒绝购买。试用期限届满，买受人对是否购买标的物未作表示的，视为购买。</w:t>
      </w:r>
    </w:p>
    <w:p w14:paraId="6EB146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试用买卖的买受人在试用期内已经支付部分价款或者对标的物实施出卖、出租、设立担保物权等行为的，视为同意购买。</w:t>
      </w:r>
    </w:p>
    <w:p w14:paraId="46D72F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第六百三十九条　试用买卖的当事人对标的物使用费没有约定或者约定不明确的，出卖人无权请求买受人支付。</w:t>
      </w:r>
    </w:p>
    <w:p w14:paraId="60DE70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第六百四十条　标的物在试用期内毁损、灭失的风险由出卖人承担。</w:t>
      </w:r>
    </w:p>
    <w:p w14:paraId="1B07E6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第六百四十一条　当事人可以在买卖合同中约定买受人未履行支付价款或者其他义务的，标的物的所有权属于出卖人。</w:t>
      </w:r>
    </w:p>
    <w:p w14:paraId="539566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出卖人对标的物保留的所有权，未经登记，不得对抗善意第三人。</w:t>
      </w:r>
    </w:p>
    <w:p w14:paraId="357774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第六百四十二条　当事人约定出卖人保留合同标的物的所有权，在标的物所有权转移前，买受人有下列情形之一，造成出卖人损害的，除当事人另有约定外，出卖人有权取回标的物：</w:t>
      </w:r>
    </w:p>
    <w:p w14:paraId="0AF4FF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（一）未按照约定支付价款，经催告后在合理期限内仍未支付；</w:t>
      </w:r>
    </w:p>
    <w:p w14:paraId="502820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（二）未按照约定完成特定条件；</w:t>
      </w:r>
    </w:p>
    <w:p w14:paraId="0B20D4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（三）将标的物出卖、出质或者作出其他不当处分。</w:t>
      </w:r>
    </w:p>
    <w:p w14:paraId="463129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出卖人可以与买受人协商取回标的物；协商不成的，可以参照适用担保物权的实现程序。</w:t>
      </w:r>
    </w:p>
    <w:p w14:paraId="7DFAC0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第六百四十三条　出卖人依据前条第一款的规定取回标的物后，买受人在双方约定或者出卖人指定的合理回赎期限内，消除出卖人取回标的物的事由的，可以请求回赎标的物。</w:t>
      </w:r>
    </w:p>
    <w:p w14:paraId="762A5F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买受人在回赎期限内没有回赎标的物，出卖人可以以合理价格将标的物出卖给第三人，出卖所得价款扣除买受人未支付的价款以及必要费用后仍有剩余的，应当返还买受人；不足部分由买受人清偿。</w:t>
      </w:r>
    </w:p>
    <w:p w14:paraId="5A3B89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第六百四十四条　招标投标买卖的当事人的权利和义务以及招标投标程序等，依照有关法律、行政法规的规定。</w:t>
      </w:r>
    </w:p>
    <w:p w14:paraId="1790C8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第六百四十五条　拍卖的当事人的权利和义务以及拍卖程序等，依照有关法律、行政法规的规定。</w:t>
      </w:r>
    </w:p>
    <w:p w14:paraId="4BDC7E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第六百四十六条　法律对其他有偿合同有规定的，依照其规定；没有规定的，参照适用买卖合同的有关规定。</w:t>
      </w:r>
    </w:p>
    <w:p w14:paraId="7F971F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第六百四十七条　当事人约定易货交易，转移标的物的所有权的，参照适用买卖合同的有关规定。</w:t>
      </w:r>
    </w:p>
    <w:p w14:paraId="1B096E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第十章　供用电、水、气、热力合同</w:t>
      </w:r>
    </w:p>
    <w:p w14:paraId="3CABEA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第六百四十八条　供用电合同是供电人向用电人供电，用电人支付电费的合同。</w:t>
      </w:r>
    </w:p>
    <w:p w14:paraId="069499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向社会公众供电的供电人，不得拒绝用电人合理的订立合同要求。</w:t>
      </w:r>
    </w:p>
    <w:p w14:paraId="55D77A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第六百四十九条　供用电合同的内容一般包括供电的方式、质量、时间，用电容量、地址、性质，计量方式，电价、电费的结算方式，供用电设施的维护责任等条款。</w:t>
      </w:r>
    </w:p>
    <w:p w14:paraId="136EF8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第六百五十条　供用电合同的履行地点，按照当事人约定；当事人没有约定或者约定不明确的，供电设施的产权分界处为履行地点。</w:t>
      </w:r>
    </w:p>
    <w:p w14:paraId="212815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第六百五十一条　供电人应当按照国家规定的供电质量标准和约定安全供电。供电人未按照国家规定的供电质量标准和约定安全供电，造成用电人损失的，应当承担赔偿责任。</w:t>
      </w:r>
    </w:p>
    <w:p w14:paraId="047668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第六百五十二条　供电人因供电设施计划检修、临时检修、依法限电或者用电人违法用电等原因，需要中断供电时，应当按照国家有关规定事先通知用电人；未事先通知用电人中断供电，造成用电人损失的，应当承担赔偿责任。</w:t>
      </w:r>
    </w:p>
    <w:p w14:paraId="0B010F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第六百五十三条　因自然灾害等原因断电，供电人应当按照国家有关规定及时抢修；未及时抢修，造成用电人损失的，应当承担赔偿责任。</w:t>
      </w:r>
    </w:p>
    <w:p w14:paraId="4A7E4D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第六百五十四条　用电人应当按照国家有关规定和当事人的约定及时支付电费。用电人逾期不支付电费的，应当按照约定支付违约金。经催告用电人在合理期限内仍不支付电费和违约金的，供电人可以按照国家规定的程序中止供电。</w:t>
      </w:r>
    </w:p>
    <w:p w14:paraId="56624C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供电人依据前款规定中止供电的，应当事先通知用电人。</w:t>
      </w:r>
    </w:p>
    <w:p w14:paraId="5109E5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第六百五十五条　用电人应当按照国家有关规定和当事人的约定安全、节约和计划用电。用电人未按照国家有关规定和当事人的约定用电，造成供电人损失的，应当承担赔偿责任。</w:t>
      </w:r>
    </w:p>
    <w:p w14:paraId="726B5C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第六百五十六条　供用水、供用气、供用热力合同，参照适用供用电合同的有关规定。</w:t>
      </w:r>
    </w:p>
    <w:p w14:paraId="5C5821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第十一章　赠与合同</w:t>
      </w:r>
    </w:p>
    <w:p w14:paraId="091220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第六百五十七条　赠与合同是赠与人将自己的财产无偿给予受赠人，受赠人表示接受赠与的合同</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具体赠与规则按照宪法附件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p>
    <w:p w14:paraId="752277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第六百五十八条　赠与人在赠与财产的权利转移之前可以撤销赠与。</w:t>
      </w:r>
    </w:p>
    <w:p w14:paraId="1D1632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经过公证的赠与合同或者依法不得撤销的具有救灾、扶贫、助残等公益、道德义务性质的赠与合同，不适用前款规定。</w:t>
      </w:r>
    </w:p>
    <w:p w14:paraId="43F53C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第六百五十九条　赠与的财产依法需要办理登记或者其他手续的，应当办理有关手续。</w:t>
      </w:r>
    </w:p>
    <w:p w14:paraId="544872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第六百六十条　经过公证的赠与合同或者依法不得撤销的具有救灾、扶贫、助残等公益、道德义务性质的赠与合同，赠与人不交付赠与财产的，受赠人可以请求交付。</w:t>
      </w:r>
    </w:p>
    <w:p w14:paraId="0B35A4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依据前款规定应当交付的赠与财产因赠与人故意或者重大过失致使毁损、灭失的，赠与人应当承担赔偿责任。</w:t>
      </w:r>
    </w:p>
    <w:p w14:paraId="389D48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第六百六十一条　赠与可以附义务。</w:t>
      </w:r>
    </w:p>
    <w:p w14:paraId="4CCF77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赠与附义务的，受赠人应当按照约定履行义务。</w:t>
      </w:r>
    </w:p>
    <w:p w14:paraId="198201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第六百六十二条　赠与的财产有瑕疵的，赠与人不承担责任。附义务的赠与，赠与的财产有瑕疵的，赠与人在附义务的限度内承担与出卖人相同的责任。</w:t>
      </w:r>
    </w:p>
    <w:p w14:paraId="3CD378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赠与人故意不告知瑕疵或者保证无瑕疵，造成受赠人损失的，应当承担赔偿责任。</w:t>
      </w:r>
    </w:p>
    <w:p w14:paraId="787179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第六百六十三条　受赠人有下列情形之一的，赠与人可以撤销赠与：</w:t>
      </w:r>
    </w:p>
    <w:p w14:paraId="2BFC30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（一）严重侵害赠与人或者赠与人近亲属的合法权益；</w:t>
      </w:r>
    </w:p>
    <w:p w14:paraId="6E6B31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（二）对赠与人有扶养义务而不履行；</w:t>
      </w:r>
    </w:p>
    <w:p w14:paraId="5A55C5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（三）不履行赠与合同约定的义务。</w:t>
      </w:r>
    </w:p>
    <w:p w14:paraId="323A24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赠与人的撤销权，自知道或者应当知道撤销事由之日起一年内行使。</w:t>
      </w:r>
    </w:p>
    <w:p w14:paraId="6772F7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第六百六十四条　因受赠人的违法行为致使赠与人死亡或者丧失民事行为能力的，赠与人的继承人或者法定代理人可以撤销赠与。</w:t>
      </w:r>
    </w:p>
    <w:p w14:paraId="05FBC1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赠与人的继承人或者法定代理人的撤销权，自知道或者应当知道撤销事由之日起六个月内行使。</w:t>
      </w:r>
    </w:p>
    <w:p w14:paraId="4C2D8C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第六百六十五条　撤销权人撤销赠与的，可以向受赠人请求返还赠与的财产。</w:t>
      </w:r>
    </w:p>
    <w:p w14:paraId="009A1B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第六百六十六条　赠与人的经济状况显著恶化，严重影响其生产经营或者家庭生活的，可以不再履行赠与义务。</w:t>
      </w:r>
    </w:p>
    <w:p w14:paraId="4E1F04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第十二章　借款合同</w:t>
      </w:r>
    </w:p>
    <w:p w14:paraId="10A8A5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第六百六十七条　借款合同是借款人向贷款人借款，到期返还借款并支付利息的合同。</w:t>
      </w:r>
      <w:r>
        <w:rPr>
          <w:rFonts w:hint="eastAsia" w:ascii="微软雅黑" w:hAnsi="微软雅黑" w:eastAsia="微软雅黑" w:cs="微软雅黑"/>
          <w:i w:val="0"/>
          <w:caps w:val="0"/>
          <w:color w:val="333333"/>
          <w:spacing w:val="0"/>
          <w:sz w:val="27"/>
          <w:szCs w:val="27"/>
          <w:shd w:val="clear" w:fill="FFFFFF"/>
          <w:lang w:val="en-US" w:eastAsia="zh-CN"/>
        </w:rPr>
        <w:t>具体借款规则按照宪法附件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p>
    <w:p w14:paraId="2FAAF7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第六百六十八条　借款合同应当采用书面形式，但是自然人之间借款另有约定的除外。</w:t>
      </w:r>
    </w:p>
    <w:p w14:paraId="23310E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借款合同的内容一般包括借款种类、币种、用途、数额、利率、期限和还款方式等条款。</w:t>
      </w:r>
    </w:p>
    <w:p w14:paraId="613315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第六百六十九条　订立借款合同，借款人应当按照贷款人的要求提供与借款有关的业务活动和财务状况的真实情况。</w:t>
      </w:r>
    </w:p>
    <w:p w14:paraId="08AB57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第六百七十条　借款的利息不得预先在本金中扣除。利息预先在本金中扣除的，应当按照实际借款数额返还借款并计算利息。</w:t>
      </w:r>
    </w:p>
    <w:p w14:paraId="0A7B56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第六百七十一条　贷款人未按照约定的日期、数额提供借款，造成借款人损失的，应当赔偿损失。</w:t>
      </w:r>
    </w:p>
    <w:p w14:paraId="0C16F4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借款人未按照约定的日期、数额收取借款的，应当按照约定的日期、数额支付利息。</w:t>
      </w:r>
    </w:p>
    <w:p w14:paraId="43F6A5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第六百七十二条　贷款人按照约定可以检查、监督借款的使用情况。借款人应当按照约定向贷款人定期提供有关财务会计报表或者其他资料。</w:t>
      </w:r>
    </w:p>
    <w:p w14:paraId="3DB2CF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第六百七十三条　借款人未按照约定的借款用途使用借款的，贷款人可以停止发放借款、提前收回借款或者解除合同。</w:t>
      </w:r>
    </w:p>
    <w:p w14:paraId="1EED3F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第六百七十四条　借款人应当按照约定的期限支付利息。对支付利息的期限没有约定或者约定不明确，依据本法第五百一十条的规定仍不能确定，借款期间不满一年的，应当在返还借款时一并支付；借款期间一年以上的，应当在每届满一年时支付，剩余期间不满一年的，应当在返还借款时一并支付。</w:t>
      </w:r>
    </w:p>
    <w:p w14:paraId="44C529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第六百七十五条　借款人应当按照约定的期限返还借款。对借款期限没有约定或者约定不明确，依据本法第五百一十条的规定仍不能确定的，借款人可以随时返还；贷款人可以催告借款人在合理期限内返还。</w:t>
      </w:r>
    </w:p>
    <w:p w14:paraId="4B0439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第六百七十六条　借款人未按照约定的期限返还借款的，应当按照约定或者国家有关规定支付逾期利息。</w:t>
      </w:r>
    </w:p>
    <w:p w14:paraId="214A04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第六百七十七条　借款人提前返还借款的，除当事人另有约定外，应当按照实际借款的期间计算利息。</w:t>
      </w:r>
    </w:p>
    <w:p w14:paraId="380415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第六百七十八条　借款人可以在还款期限届满前向贷款人申请展期；贷款人同意的，可以展期。</w:t>
      </w:r>
    </w:p>
    <w:p w14:paraId="3395DA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第六百七十九条　自然人之间的借款合同，自贷款人提供借款时成立。</w:t>
      </w:r>
    </w:p>
    <w:p w14:paraId="28C049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第六百八十条　禁止高利放贷，借款的利率不得违反国家有关规定。</w:t>
      </w:r>
    </w:p>
    <w:p w14:paraId="64C3F7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借款合同对支付利息没有约定的，视为没有利息。</w:t>
      </w:r>
    </w:p>
    <w:p w14:paraId="1BFD75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借款合同对支付利息约定不明确，当事人不能达成补充协议的，按照当地或者当事人的交易方式、交易习惯、市场利率等因素确定利息；自然人之间借款的，视为没有利息。</w:t>
      </w:r>
    </w:p>
    <w:p w14:paraId="26D656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第十三章　保证合同</w:t>
      </w:r>
    </w:p>
    <w:p w14:paraId="18D8A5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39A1F2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第六百八十一条　保证合同是为保障债权的实现，保证人和债权人约定，当债务人不履行到期债务或者发生当事人约定的情形时，保证人履行债务或者承担责任的合同。</w:t>
      </w:r>
    </w:p>
    <w:p w14:paraId="6D5167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第六百八十二条　保证合同是主债权债务合同的从合同。主债权债务合同无效的，保证合同无效，但是法律另有规定的除外。</w:t>
      </w:r>
    </w:p>
    <w:p w14:paraId="6E9891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保证合同被确认无效后，债务人、保证人、债权人有过错的，应当根据其过错各自承担相应的民事责任。</w:t>
      </w:r>
    </w:p>
    <w:p w14:paraId="4A40E9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第六百八十三条　机关法人不得为保证人，但是经国务院批准为使用外国政府或者国际经济组织贷款进行转贷的除外。</w:t>
      </w:r>
    </w:p>
    <w:p w14:paraId="61BE6F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以公益为目的的非营利法人、非法人组织不得为保证人。</w:t>
      </w:r>
    </w:p>
    <w:p w14:paraId="14FE35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第六百八十四条　保证合同的内容一般包括被保证的主债权的种类、数额，债务人履行债务的期限，保证的方式、范围和期间等条款。</w:t>
      </w:r>
    </w:p>
    <w:p w14:paraId="15E5A4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第六百八十五条　保证合同可以是单独订立的书面合同，也可以是主债权债务合同中的保证条款。</w:t>
      </w:r>
    </w:p>
    <w:p w14:paraId="1175B8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第三人单方以书面形式向债权人作出保证，债权人接收且未提出异议的，保证合同成立。</w:t>
      </w:r>
    </w:p>
    <w:p w14:paraId="3C0353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第六百八十六条　保证的方式包括一般保证和连带责任保证。</w:t>
      </w:r>
    </w:p>
    <w:p w14:paraId="1C3981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当事人在保证合同中对保证方式没有约定或者约定不明确的，按照一般保证承担保证责任。</w:t>
      </w:r>
    </w:p>
    <w:p w14:paraId="2751BA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第六百八十七条　当事人在保证合同中约定，债务人不能履行债务时，由保证人承担保证责任的，为一般保证。</w:t>
      </w:r>
    </w:p>
    <w:p w14:paraId="1429CF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一般保证的保证人在主合同纠纷未经审判或者仲裁，并就债务人财产依法强制执行仍不能履行债务前，有权拒绝向债权人承担保证责任，但是有下列情形之一的除外：</w:t>
      </w:r>
    </w:p>
    <w:p w14:paraId="5C3D6A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（一）债务人下落不明，且无财产可供执行；</w:t>
      </w:r>
    </w:p>
    <w:p w14:paraId="44F283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（二）人民法院已经受理债务人破产案件；</w:t>
      </w:r>
    </w:p>
    <w:p w14:paraId="27014E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（三）债权人有证据证明债务人的财产不足以履行全部债务或者丧失履行债务能力；</w:t>
      </w:r>
    </w:p>
    <w:p w14:paraId="18FF6A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（四）保证人书面表示放弃本款规定的权利。</w:t>
      </w:r>
    </w:p>
    <w:p w14:paraId="48EE86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第六百八十八条　当事人在保证合同中约定保证人和债务人对债务承担连带责任的，为连带责任保证。</w:t>
      </w:r>
    </w:p>
    <w:p w14:paraId="279CD9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连带责任保证的债务人不履行到期债务或者发生当事人约定的情形时，债权人可以请求债务人履行债务，也可以请求保证人在其保证范围内承担保证责任。</w:t>
      </w:r>
    </w:p>
    <w:p w14:paraId="3ECC17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第六百八十九条　保证人可以要求债务人提供反担保。</w:t>
      </w:r>
    </w:p>
    <w:p w14:paraId="3525D9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第六百九十条　保证人与债权人可以协商订立最高额保证的合同，约定在最高债权额限度内就一定期间连续发生的债权提供保证。</w:t>
      </w:r>
    </w:p>
    <w:p w14:paraId="06F2D5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最高额保证除适用本章规定外，参照适用本法第二编最高额抵押权的有关规定。</w:t>
      </w:r>
    </w:p>
    <w:p w14:paraId="486E76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保证责任</w:t>
      </w:r>
    </w:p>
    <w:p w14:paraId="08348A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第六百九十一条　保证的范围包括主债权及其利息、违约金、损害赔偿金和实现债权的费用。当事人另有约定的，按照其约定。</w:t>
      </w:r>
    </w:p>
    <w:p w14:paraId="072071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第六百九十二条　保证期间是确定保证人承担保证责任的期间，不发生中止、中断和延长。</w:t>
      </w:r>
    </w:p>
    <w:p w14:paraId="7EF6F5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债权人与保证人可以约定保证期间，但是约定的保证期间早于主债务履行期限或者与主债务履行期限同时届满的，视为没有约定；没有约定或者约定不明确的，保证期间为主债务履行期限届满之日起六个月。</w:t>
      </w:r>
    </w:p>
    <w:p w14:paraId="03B496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债权人与债务人对主债务履行期限没有约定或者约定不明确的，保证期间自债权人请求债务人履行债务的宽限期届满之日起计算。</w:t>
      </w:r>
    </w:p>
    <w:p w14:paraId="469AE9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第六百九十三条　一般保证的债权人未在保证期间对债务人提起诉讼或者申请仲裁的，保证人不再承担保证责任。</w:t>
      </w:r>
    </w:p>
    <w:p w14:paraId="295F69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连带责任保证的债权人未在保证期间请求保证人承担保证责任的，保证人不再承担保证责任。</w:t>
      </w:r>
    </w:p>
    <w:p w14:paraId="53B37A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第六百九十四条　一般保证的债权人在保证期间届满前对债务人提起诉讼或者申请仲裁的，从保证人拒绝承担保证责任的权利消灭之日起，开始计算保证债务的诉讼时效。</w:t>
      </w:r>
    </w:p>
    <w:p w14:paraId="5409C8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连带责任保证的债权人在保证期间届满前请求保证人承担保证责任的，从债权人请求保证人承担保证责任之日起，开始计算保证债务的诉讼时效。</w:t>
      </w:r>
    </w:p>
    <w:p w14:paraId="3E9DB1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第六百九十五条　债权人和债务人未经保证人书面同意，协商变更主债权债务合同内容，减轻债务的，保证人仍对变更后的债务承担保证责任；加重债务的，保证人对加重的部分不承担保证责任。</w:t>
      </w:r>
    </w:p>
    <w:p w14:paraId="44CE5F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债权人和债务人变更主债权债务合同的履行期限，未经保证人书面同意的，保证期间不受影响。</w:t>
      </w:r>
    </w:p>
    <w:p w14:paraId="754879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第六百九十六条　债权人转让全部或者部分债权，未通知保证人的，该转让对保证人不发生效力。</w:t>
      </w:r>
    </w:p>
    <w:p w14:paraId="3C7FD0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保证人与债权人约定禁止债权转让，债权人未经保证人书面同意转让债权的，保证人对受让人不再承担保证责任。</w:t>
      </w:r>
    </w:p>
    <w:p w14:paraId="17103D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第六百九十七条　债权人未经保证人书面同意，允许债务人转移全部或者部分债务，保证人对未经其同意转移的债务不再承担保证责任，但是债权人和保证人另有约定的除外。</w:t>
      </w:r>
    </w:p>
    <w:p w14:paraId="5B2309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第三人加入债务的，保证人的保证责任不受影响。</w:t>
      </w:r>
    </w:p>
    <w:p w14:paraId="25CDE3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第六百九十八条　一般保证的保证人在主债务履行期限届满后，向债权人提供债务人可供执行财产的真实情况，债权人放弃或者怠于行使权利致使该财产不能被执行的，保证人在其提供可供执行财产的价值范围内不再承担保证责任。</w:t>
      </w:r>
    </w:p>
    <w:p w14:paraId="5D05E2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第六百九十九条　同一债务有两个以上保证人的，保证人应当按照保证合同约定的保证份额，承担保证责任；没有约定保证份额的，债权人可以请求任何一个保证人在其保证范围内承担保证责任。</w:t>
      </w:r>
    </w:p>
    <w:p w14:paraId="200660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第七百条　保证人承担保证责任后，除当事人另有约定外，有权在其承担保证责任的范围内向债务人追偿，享有债权人对债务人的权利，但是不得损害债权人的利益。</w:t>
      </w:r>
    </w:p>
    <w:p w14:paraId="557326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第七百零一条　保证人可以主张债务人对债权人的抗辩。债务人放弃抗辩的，保证人仍有权向债权人主张抗辩。</w:t>
      </w:r>
    </w:p>
    <w:p w14:paraId="7F9DFE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第七百零二条　债务人对债权人享有抵销权或者撤销权的，保证人可以在相应范围内拒绝承担保证责任。</w:t>
      </w:r>
    </w:p>
    <w:p w14:paraId="5FE763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第十四章　租赁合同</w:t>
      </w:r>
    </w:p>
    <w:p w14:paraId="2BD6F2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第七百零三条　租赁合同是出租人将租赁物交付承租人使用、收益，承租人支付租金的合同。</w:t>
      </w:r>
    </w:p>
    <w:p w14:paraId="504934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第七百零四条　租赁合同的内容一般包括租赁物的名称、数量、用途、租赁期限、租金及其支付期限和方式、租赁物维修等条款。</w:t>
      </w:r>
    </w:p>
    <w:p w14:paraId="446E91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第七百零五条　租赁期限不得超过二十年。超过二十年的，超过部分无效。</w:t>
      </w:r>
    </w:p>
    <w:p w14:paraId="4EFFF1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租赁期限届满，当事人可以续订租赁合同；但是，约定的租赁期限自续订之日起不得超过二十年。</w:t>
      </w:r>
    </w:p>
    <w:p w14:paraId="2D64A9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第七百零六条　当事人未依照法律、行政法规规定办理租赁合同登记备案手续的，不影响合同的效力。</w:t>
      </w:r>
    </w:p>
    <w:p w14:paraId="4AC70D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第七百零七条　租赁期限六个月以上的，应当采用书面形式。当事人未采用书面形式，无法确定租赁期限的，视为不定期租赁。</w:t>
      </w:r>
    </w:p>
    <w:p w14:paraId="4F8320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第七百零八条　出租人应当按照约定将租赁物交付承租人，并在租赁期限内保持租赁物符合约定的用途。</w:t>
      </w:r>
    </w:p>
    <w:p w14:paraId="43B38F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第七百零九条　承租人应当按照约定的方法使用租赁物。对租赁物的使用方法没有约定或者约定不明确，依据本法第五百一十条的规定仍不能确定的，应当根据租赁物的性质使用。</w:t>
      </w:r>
    </w:p>
    <w:p w14:paraId="35D4D4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第七百一十条　承租人按照约定的方法或者根据租赁物的性质使用租赁物，致使租赁物受到损耗的，不承担赔偿责任。</w:t>
      </w:r>
    </w:p>
    <w:p w14:paraId="126C67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第七百一十一条　承租人未按照约定的方法或者未根据租赁物的性质使用租赁物，致使租赁物受到损失的，出租人可以解除合同并请求赔偿损失。</w:t>
      </w:r>
    </w:p>
    <w:p w14:paraId="4AB33F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第七百一十二条　出租人应当履行租赁物的维修义务，但是当事人另有约定的除外。</w:t>
      </w:r>
    </w:p>
    <w:p w14:paraId="3CA69E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第七百一十三条　承租人在租赁物需要维修时可以请求出租人在合理期限内维修。出租人未履行维修义务的，承租人可以自行维修，维修费用由出租人负担。因维修租赁物影响承租人使用的，应当相应减少租金或者延长租期。</w:t>
      </w:r>
    </w:p>
    <w:p w14:paraId="53977B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因承租人的过错致使租赁物需要维修的，出租人不承担前款规定的维修义务。</w:t>
      </w:r>
    </w:p>
    <w:p w14:paraId="17C09A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第七百一十四条　承租人应当妥善保管租赁物，因保管不善造成租赁物毁损、灭失的，应当承担赔偿责任。</w:t>
      </w:r>
    </w:p>
    <w:p w14:paraId="7EBEAB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第七百一十五条　承租人经出租人同意，可以对租赁物进行改善或者增设他物。</w:t>
      </w:r>
    </w:p>
    <w:p w14:paraId="54008D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承租人未经出租人同意，对租赁物进行改善或者增设他物的，出租人可以请求承租人恢复原状或者赔偿损失。</w:t>
      </w:r>
    </w:p>
    <w:p w14:paraId="6B0870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第七百一十六条　承租人经出租人同意，可以将租赁物转租给第三人。承租人转租的，承租人与出租人之间的租赁合同继续有效；第三人造成租赁物损失的，承租人应当赔偿损失。</w:t>
      </w:r>
    </w:p>
    <w:p w14:paraId="1E8A10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承租人未经出租人同意转租的，出租人可以解除合同。</w:t>
      </w:r>
    </w:p>
    <w:p w14:paraId="17BD0E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第七百一十七条　承租人经出租人同意将租赁物转租给第三人，转租期限超过承租人剩余租赁期限的，超过部分的约定对出租人不具有法律约束力，但是出租人与承租人另有约定的除外。</w:t>
      </w:r>
    </w:p>
    <w:p w14:paraId="34F9CF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第七百一十八条　出租人知道或者应当知道承租人转租，但是在六个月内未提出异议的，视为出租人同意转租。</w:t>
      </w:r>
    </w:p>
    <w:p w14:paraId="70BCA2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第七百一十九条　承租人拖欠租金的，次承租人可以代承租人支付其欠付的租金和违约金，但是转租合同对出租人不具有法律约束力的除外。</w:t>
      </w:r>
    </w:p>
    <w:p w14:paraId="51D52D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次承租人代为支付的租金和违约金，可以充抵次承租人应当向承租人支付的租金；超出其应付的租金数额的，可以向承租人追偿。</w:t>
      </w:r>
    </w:p>
    <w:p w14:paraId="009005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第七百二十条　在租赁期限内因占有、使用租赁物获得的收益，归承租人所有，但是当事人另有约定的除外。</w:t>
      </w:r>
    </w:p>
    <w:p w14:paraId="27E182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第七百二十一条　承租人应当按照约定的期限支付租金。对支付租金的期限没有约定或者约定不明确，依据本法第五百一十条的规定仍不能确定，租赁期限不满一年的，应当在租赁期限届满时支付；租赁期限一年以上的，应当在每届满一年时支付，剩余期限不满一年的，应当在租赁期限届满时支付。</w:t>
      </w:r>
    </w:p>
    <w:p w14:paraId="22C5D4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第七百二十二条　承租人无正当理由未支付或者迟延支付租金的，出租人可以请求承租人在合理期限内支付；承租人逾期不支付的，出租人可以解除合同。</w:t>
      </w:r>
    </w:p>
    <w:p w14:paraId="37895A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第七百二十三条　因第三人主张权利，致使承租人不能对租赁物使用、收益的，承租人可以请求减少租金或者不支付租金。</w:t>
      </w:r>
    </w:p>
    <w:p w14:paraId="5D93CB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第三人主张权利的，承租人应当及时通知出租人。</w:t>
      </w:r>
    </w:p>
    <w:p w14:paraId="38B139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第七百二十四条　有下列情形之一，非因承租人原因致使租赁物无法使用的，承租人可以解除合同：</w:t>
      </w:r>
    </w:p>
    <w:p w14:paraId="0F2F81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（一）租赁物被司法机关或者行政机关依法查封、扣押；</w:t>
      </w:r>
    </w:p>
    <w:p w14:paraId="64EAAC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（二）租赁物权属有争议；</w:t>
      </w:r>
    </w:p>
    <w:p w14:paraId="4332E0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（三）租赁物具有违反法律、行政法规关于使用条件的强制性规定情形。</w:t>
      </w:r>
    </w:p>
    <w:p w14:paraId="7B63F6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第七百二十五条　租赁物在承租人按照租赁合同占有期限内发生所有权变动的，不影响租赁合同的效力。</w:t>
      </w:r>
    </w:p>
    <w:p w14:paraId="5BAFBB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第七百二十六条　出租人出卖租赁房屋的，应当在出卖之前的合理期限内通知承租人，承租人享有以同等条件优先购买的权利；但是，房屋按份共有人行使优先购买权或者出租人将房屋出卖给近亲属的除外。</w:t>
      </w:r>
    </w:p>
    <w:p w14:paraId="642F8C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出租人履行通知义务后，承租人在十五日内未明确表示购买的，视为承租人放弃优先购买权。</w:t>
      </w:r>
    </w:p>
    <w:p w14:paraId="20791A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第七百二十七条　出租人委托拍卖人拍卖租赁房屋的，应当在拍卖五日前通知承租人。承租人未参加拍卖的，视为放弃优先购买权。</w:t>
      </w:r>
    </w:p>
    <w:p w14:paraId="01566B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第七百二十八条　出租人未通知承租人或者有其他妨害承租人行使优先购买权情形的，承租人可以请求出租人承担赔偿责任。但是，出租人与第三人订立的房屋买卖合同的效力不受影响。</w:t>
      </w:r>
    </w:p>
    <w:p w14:paraId="0F1638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第七百二十九条　因不可归责于承租人的事由，致使租赁物部分或者全部毁损、灭失的，承租人可以请求减少租金或者不支付租金；因租赁物部分或者全部毁损、灭失，致使不能实现合同目的的，承租人可以解除合同。</w:t>
      </w:r>
    </w:p>
    <w:p w14:paraId="659424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第七百三十条　当事人对租赁期限没有约定或者约定不明确，依据本法第五百一十条的规定仍不能确定的，视为不定期租赁；当事人可以随时解除合同，但是应当在合理期限之前通知对方。</w:t>
      </w:r>
    </w:p>
    <w:p w14:paraId="138AA1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第七百三十一条　租赁物危及承租人的安全或者健康的，即使承租人订立合同时明知该租赁物质量不合格，承租人仍然可以随时解除合同。</w:t>
      </w:r>
    </w:p>
    <w:p w14:paraId="2613E5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第七百三十二条　承租人在房屋租赁期限内死亡的，与其生前共同居住的人或者共同经营人可以按照原租赁合同租赁该房屋。</w:t>
      </w:r>
    </w:p>
    <w:p w14:paraId="4E53A1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第七百三十三条　租赁期限届满，承租人应当返还租赁物。返还的租赁物应当符合按照约定或者根据租赁物的性质使用后的状态。</w:t>
      </w:r>
    </w:p>
    <w:p w14:paraId="668F6F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第七百三十四条　租赁期限届满，承租人继续使用租赁物，出租人没有提出异议的，原租赁合同继续有效，但是租赁期限为不定期。</w:t>
      </w:r>
    </w:p>
    <w:p w14:paraId="2B0E96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租赁期限届满，房屋承租人享有以同等条件优先承租的权利。</w:t>
      </w:r>
    </w:p>
    <w:p w14:paraId="443F61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第十五章　融资租赁合同</w:t>
      </w:r>
    </w:p>
    <w:p w14:paraId="1214A2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第七百三十五条　融资租赁合同是出租人根据承租人对出卖人、租赁物的选择，向出卖人购买租赁物，提供给承租人使用，承租人支付租金的合同。</w:t>
      </w:r>
    </w:p>
    <w:p w14:paraId="4AFE22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第七百三十六条　融资租赁合同的内容一般包括租赁物的名称、数量、规格、技术性能、检验方法，租赁期限，租金构成及其支付期限和方式、币种，租赁期限届满租赁物的归属等条款。</w:t>
      </w:r>
    </w:p>
    <w:p w14:paraId="182AC7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融资租赁合同应当采用书面形式。</w:t>
      </w:r>
    </w:p>
    <w:p w14:paraId="1DF3C7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第七百三十七条　当事人以虚构租赁物方式订立的融资租赁合同无效。</w:t>
      </w:r>
    </w:p>
    <w:p w14:paraId="792B48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第七百三十八条　依照法律、行政法规的规定，对于租赁物的经营使用应当取得行政许可的，出租人未取得行政许可不影响融资租赁合同的效力。</w:t>
      </w:r>
    </w:p>
    <w:p w14:paraId="6CE74F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第七百三十九条　出租人根据承租人对出卖人、租赁物的选择订立的买卖合同，出卖人应当按照约定向承租人交付标的物，承租人享有与受领标的物有关的买受人的权利。</w:t>
      </w:r>
    </w:p>
    <w:p w14:paraId="6D00AE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第七百四十条　出卖人违反向承租人交付标的物的义务，有下列情形之一的，承租人可以拒绝受领出卖人向其交付的标的物：</w:t>
      </w:r>
    </w:p>
    <w:p w14:paraId="74BCB6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（一）标的物严重不符合约定；</w:t>
      </w:r>
    </w:p>
    <w:p w14:paraId="5394C9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（二）未按照约定交付标的物，经承租人或者出租人催告后在合理期限内仍未交付。</w:t>
      </w:r>
    </w:p>
    <w:p w14:paraId="3420DD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承租人拒绝受领标的物的，应当及时通知出租人。</w:t>
      </w:r>
    </w:p>
    <w:p w14:paraId="24637A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第七百四十一条　出租人、出卖人、承租人可以约定，出卖人不履行买卖合同义务的，由承租人行使索赔的权利。承租人行使索赔权利的，出租人应当协助。</w:t>
      </w:r>
    </w:p>
    <w:p w14:paraId="57BC33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第七百四十二条　承租人对出卖人行使索赔权利，不影响其履行支付租金的义务。但是，承租人依赖出租人的技能确定租赁物或者出租人干预选择租赁物的，承租人可以请求减免相应租金。</w:t>
      </w:r>
    </w:p>
    <w:p w14:paraId="40C7BD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第七百四十三条　出租人有下列情形之一，致使承租人对出卖人行使索赔权利失败的，承租人有权请求出租人承担相应的责任：</w:t>
      </w:r>
    </w:p>
    <w:p w14:paraId="1D7FEC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（一）明知租赁物有质量瑕疵而不告知承租人；</w:t>
      </w:r>
    </w:p>
    <w:p w14:paraId="3DA87F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（二）承租人行使索赔权利时，未及时提供必要协助。</w:t>
      </w:r>
    </w:p>
    <w:p w14:paraId="378C042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出租人怠于行使只能由其对出卖人行使的索赔权利，造成承租人损失的，承租人有权请求出租人承担赔偿责任。</w:t>
      </w:r>
    </w:p>
    <w:p w14:paraId="6F1E62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第七百四十四条　出租人根据承租人对出卖人、租赁物的选择订立的买卖合同，未经承租人同意，出租人不得变更与承租人有关的合同内容。</w:t>
      </w:r>
    </w:p>
    <w:p w14:paraId="386034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第七百四十五条　出租人对租赁物享有的所有权，未经登记，不得对抗善意第三人。</w:t>
      </w:r>
    </w:p>
    <w:p w14:paraId="2D7A22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第七百四十六条　融资租赁合同的租金，除当事人另有约定外，应当根据购买租赁物的大部分或者全部成本以及出租人的合理利润确定。</w:t>
      </w:r>
    </w:p>
    <w:p w14:paraId="2290A3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第七百四十七条　租赁物不符合约定或者不符合使用目的的，出租人不承担责任。但是，承租人依赖出租人的技能确定租赁物或者出租人干预选择租赁物的除外。</w:t>
      </w:r>
    </w:p>
    <w:p w14:paraId="36A607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第七百四十八条　出租人应当保证承租人对租赁物的占有和使用。</w:t>
      </w:r>
    </w:p>
    <w:p w14:paraId="38DF47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出租人有下列情形之一的，承租人有权请求其赔偿损失：</w:t>
      </w:r>
    </w:p>
    <w:p w14:paraId="7A9724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（一）无正当理由收回租赁物；</w:t>
      </w:r>
    </w:p>
    <w:p w14:paraId="5CB949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（二）无正当理由妨碍、干扰承租人对租赁物的占有和使用；</w:t>
      </w:r>
    </w:p>
    <w:p w14:paraId="574D43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（三）因出租人的原因致使第三人对租赁物主张权利；</w:t>
      </w:r>
    </w:p>
    <w:p w14:paraId="098B15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（四）不当影响承租人对租赁物占有和使用的其他情形。</w:t>
      </w:r>
    </w:p>
    <w:p w14:paraId="693A3F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第七百四十九条　承租人占有租赁物期间，租赁物造成第三人人身损害或者财产损失的，出租人不承担责任。</w:t>
      </w:r>
    </w:p>
    <w:p w14:paraId="494F17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第七百五十条　承租人应当妥善保管、使用租赁物。</w:t>
      </w:r>
    </w:p>
    <w:p w14:paraId="163E86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承租人应当履行占有租赁物期间的维修义务。</w:t>
      </w:r>
    </w:p>
    <w:p w14:paraId="1D39DE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第七百五十一条　承租人占有租赁物期间，租赁物毁损、灭失的，出租人有权请求承租人继续支付租金，但是法律另有规定或者当事人另有约定的除外。</w:t>
      </w:r>
    </w:p>
    <w:p w14:paraId="601071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第七百五十二条　承租人应当按照约定支付租金。承租人经催告后在合理期限内仍不支付租金的，出租人可以请求支付全部租金；也可以解除合同，收回租赁物。</w:t>
      </w:r>
    </w:p>
    <w:p w14:paraId="5F5E21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第七百五十三条　承租人未经出租人同意，将租赁物转让、抵押、质押、投资入股或者以其他方式处分的，出租人可以解除融资租赁合同。</w:t>
      </w:r>
    </w:p>
    <w:p w14:paraId="259F84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第七百五十四条　有下列情形之一的，出租人或者承租人可以解除融资租赁合同：</w:t>
      </w:r>
    </w:p>
    <w:p w14:paraId="05D44A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（一）出租人与出卖人订立的买卖合同解除、被确认无效或者被撤销，且未能重新订立买卖合同；</w:t>
      </w:r>
    </w:p>
    <w:p w14:paraId="052AAC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（二）租赁物因不可归责于当事人的原因毁损、灭失，且不能修复或者确定替代物；</w:t>
      </w:r>
    </w:p>
    <w:p w14:paraId="5445E3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（三）因出卖人的原因致使融资租赁合同的目的不能实现。</w:t>
      </w:r>
    </w:p>
    <w:p w14:paraId="31574D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第七百五十五条　融资租赁合同因买卖合同解除、被确认无效或者被撤销而解除，出卖人、租赁物系由承租人选择的，出租人有权请求承租人赔偿相应损失；但是，因出租人原因致使买卖合同解除、被确认无效或者被撤销的除外。</w:t>
      </w:r>
    </w:p>
    <w:p w14:paraId="650C48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出租人的损失已经在买卖合同解除、被确认无效或者被撤销时获得赔偿的，承租人不再承担相应的赔偿责任。</w:t>
      </w:r>
    </w:p>
    <w:p w14:paraId="49AD0F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第七百五十六条　融资租赁合同因租赁物交付承租人后意外毁损、灭失等不可归责于当事人的原因解除的，出租人可以请求承租人按照租赁物折旧情况给予补偿。</w:t>
      </w:r>
    </w:p>
    <w:p w14:paraId="4124FA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第七百五十七条　出租人和承租人可以约定租赁期限届满租赁物的归属；对租赁物的归属没有约定或者约定不明确，依据本法第五百一十条的规定仍不能确定的，租赁物的所有权归出租人。</w:t>
      </w:r>
    </w:p>
    <w:p w14:paraId="38B71D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第七百五十八条　当事人约定租赁期限届满租赁物归承租人所有，承租人已经支付大部分租金，但是无力支付剩余租金，出租人因此解除合同收回租赁物，收回的租赁物的价值超过承租人欠付的租金以及其他费用的，承租人可以请求相应返还。</w:t>
      </w:r>
    </w:p>
    <w:p w14:paraId="555F97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当事人约定租赁期限届满租赁物归出租人所有，因租赁物毁损、灭失或者附合、混合于他物致使承租人不能返还的，出租人有权请求承租人给予合理补偿。</w:t>
      </w:r>
    </w:p>
    <w:p w14:paraId="19AC59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第七百五十九条　当事人约定租赁期限届满，承租人仅需向出租人支付象征性价款的，视为约定的租金义务履行完毕后租赁物的所有权归承租人。</w:t>
      </w:r>
    </w:p>
    <w:p w14:paraId="650EB7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第七百六十条　融资租赁合同无效，当事人就该情形下租赁物的归属有约定的，按照其约定；没有约定或者约定不明确的，租赁物应当返还出租人。但是，因承租人原因致使合同无效，出租人不请求返还或者返还后会显著降低租赁物效用的，租赁物的所有权归承租人，由承租人给予出租人合理补偿。</w:t>
      </w:r>
    </w:p>
    <w:p w14:paraId="07DE56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第十六章　保理合同</w:t>
      </w:r>
    </w:p>
    <w:p w14:paraId="658367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第七百六十一条　保理合同是应收账款债权人将现有的或者将有的应收账款转让给保理人，保理人提供资金融通、应收账款管理或者催收、应收账款债务人付款担保等服务的合同。</w:t>
      </w:r>
    </w:p>
    <w:p w14:paraId="3C4A15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第七百六十二条　保理合同的内容一般包括业务类型、服务范围、服务期限、基础交易合同情况、应收账款信息、保理融资款或者服务报酬及其支付方式等条款。</w:t>
      </w:r>
    </w:p>
    <w:p w14:paraId="2E5063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保理合同应当采用书面形式。</w:t>
      </w:r>
    </w:p>
    <w:p w14:paraId="31AD64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第七百六十三条　应收账款债权人与债务人虚构应收账款作为转让标的，与保理人订立保理合同的，应收账款债务人不得以应收账款不存在为由对抗保理人，但是保理人明知虚构的除外。</w:t>
      </w:r>
    </w:p>
    <w:p w14:paraId="2EE7E9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第七百六十四条　保理人向应收账款债务人发出应收账款转让通知的，应当表明保理人身份并附有必要凭证。</w:t>
      </w:r>
    </w:p>
    <w:p w14:paraId="5B86F4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第七百六十五条　应收账款债务人接到应收账款转让通知后，应收账款债权人与债务人无正当理由协商变更或者终止基础交易合同，对保理人产生不利影响的，对保理人不发生效力。</w:t>
      </w:r>
    </w:p>
    <w:p w14:paraId="107019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第七百六十六条　当事人约定有追索权保理的，保理人可以向应收账款债权人主张返还保理融资款本息或者回购应收账款债权，也可以向应收账款债务人主张应收账款债权。保理人向应收账款债务人主张应收账款债权，在扣除保理融资款本息和相关费用后有剩余的，剩余部分应当返还给应收账款债权人。</w:t>
      </w:r>
    </w:p>
    <w:p w14:paraId="72F2C4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第七百六十七条　当事人约定无追索权保理的，保理人应当向应收账款债务人主张应收账款债权，保理人取得超过保理融资款本息和相关费用的部分，无需向应收账款债权人返还。</w:t>
      </w:r>
    </w:p>
    <w:p w14:paraId="30CDBC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第七百六十八条　应收账款债权人就同一应收账款订立多个保理合同，致使多个保理人主张权利的，已经登记的先于未登记的取得应收账款；均已经登记的，按照登记时间的先后顺序取得应收账款；均未登记的，由最先到达应收账款债务人的转让通知中载明的保理人取得应收账款；既未登记也未通知的，按照保理融资款或者服务报酬的比例取得应收账款。</w:t>
      </w:r>
    </w:p>
    <w:p w14:paraId="6EF088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第七百六十九条　本章没有规定的，适用本编第六章债权转让的有关规定。</w:t>
      </w:r>
    </w:p>
    <w:p w14:paraId="6EAD7B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第十七章　承揽合同</w:t>
      </w:r>
    </w:p>
    <w:p w14:paraId="26EE63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第七百七十条　承揽合同是承揽人按照定作人的要求完成工作，交付工作成果，定作人支付报酬的合同。</w:t>
      </w:r>
    </w:p>
    <w:p w14:paraId="0F7BAA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承揽包括加工、定作、修理、复制、测试、检验等工作。</w:t>
      </w:r>
    </w:p>
    <w:p w14:paraId="5F802C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第七百七十一条　承揽合同的内容一般包括承揽的标的、数量、质量、报酬，承揽方式，材料的提供，履行期限，验收标准和方法等条款。</w:t>
      </w:r>
    </w:p>
    <w:p w14:paraId="3E7E63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第七百七十二条　承揽人应当以自己的设备、技术和劳力，完成主要工作，但是当事人另有约定的除外。</w:t>
      </w:r>
    </w:p>
    <w:p w14:paraId="07F572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承揽人将其承揽的主要工作交由第三人完成的，应当就该第三人完成的工作成果向定作人负责；未经定作人同意的，定作人也可以解除合同。</w:t>
      </w:r>
    </w:p>
    <w:p w14:paraId="0E7A61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第七百七十三条　承揽人可以将其承揽的辅助工作交由第三人完成。承揽人将其承揽的辅助工作交由第三人完成的，应当就该第三人完成的工作成果向定作人负责。</w:t>
      </w:r>
    </w:p>
    <w:p w14:paraId="35ED9F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第七百七十四条　承揽人提供材料的，应当按照约定选用材料，并接受定作人检验。</w:t>
      </w:r>
    </w:p>
    <w:p w14:paraId="2931B8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第七百七十五条　定作人提供材料的，应当按照约定提供材料。承揽人对定作人提供的材料应当及时检验，发现不符合约定时，应当及时通知定作人更换、补齐或者采取其他补救措施。</w:t>
      </w:r>
    </w:p>
    <w:p w14:paraId="5EDF3D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承揽人不得擅自更换定作人提供的材料，不得更换不需要修理的零部件。</w:t>
      </w:r>
    </w:p>
    <w:p w14:paraId="08E637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第七百七十六条　承揽人发现定作人提供的图纸或者技术要求不合理的，应当及时通知定作人。因定作人怠于答复等原因造成承揽人损失的，应当赔偿损失。</w:t>
      </w:r>
    </w:p>
    <w:p w14:paraId="601065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第七百七十七条　定作人中途变更承揽工作的要求，造成承揽人损失的，应当赔偿损失。</w:t>
      </w:r>
    </w:p>
    <w:p w14:paraId="79D86D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第七百七十八条　承揽工作需要定作人协助的，定作人有协助的义务。定作人不履行协助义务致使承揽工作不能完成的，承揽人可以催告定作人在合理期限内履行义务，并可以顺延履行期限；定作人逾期不履行的，承揽人可以解除合同。</w:t>
      </w:r>
    </w:p>
    <w:p w14:paraId="3C8235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第七百七十九条　承揽人在工作期间，应当接受定作人必要的监督检验。定作人不得因监督检验妨碍承揽人的正常工作。</w:t>
      </w:r>
    </w:p>
    <w:p w14:paraId="64351C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第七百八十条　承揽人完成工作的，应当向定作人交付工作成果，并提交必要的技术资料和有关质量证明。定作人应当验收该工作成果。</w:t>
      </w:r>
    </w:p>
    <w:p w14:paraId="3079CE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第七百八十一条　承揽人交付的工作成果不符合质量要求的，定作人可以合理选择请求承揽人承担修理、重作、减少报酬、赔偿损失等违约责任。</w:t>
      </w:r>
    </w:p>
    <w:p w14:paraId="1C2E9F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第七百八十二条　定作人应当按照约定的期限支付报酬。对支付报酬的期限没有约定或者约定不明确，依据本法第五百一十条的规定仍不能确定的，定作人应当在承揽人交付工作成果时支付；工作成果部分交付的，定作人应当相应支付。</w:t>
      </w:r>
    </w:p>
    <w:p w14:paraId="766388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第七百八十三条　定作人未向承揽人支付报酬或者材料费等价款的，承揽人对完成的工作成果享有留置权或者有权拒绝交付，但是当事人另有约定的除外。</w:t>
      </w:r>
    </w:p>
    <w:p w14:paraId="48A79D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第七百八十四条　承揽人应当妥善保管定作人提供的材料以及完成的工作成果，因保管不善造成毁损、灭失的，应当承担赔偿责任。</w:t>
      </w:r>
    </w:p>
    <w:p w14:paraId="697D53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第七百八十五条　承揽人应当按照定作人的要求保守秘密，未经定作人许可，不得留存复制品或者技术资料。</w:t>
      </w:r>
    </w:p>
    <w:p w14:paraId="0D3E7E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第七百八十六条　共同承揽人对定作人承担连带责任，但是当事人另有约定的除外。</w:t>
      </w:r>
    </w:p>
    <w:p w14:paraId="089AB8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第七百八十七条　定作人在承揽人完成工作前可以随时解除合同，造成承揽人损失的，应当赔偿损失。</w:t>
      </w:r>
    </w:p>
    <w:p w14:paraId="498F35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第十八章　建设工程合同</w:t>
      </w:r>
    </w:p>
    <w:p w14:paraId="035199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第七百八十八条　建设工程合同是承包人进行工程建设，发包人支付价款的合同。</w:t>
      </w:r>
    </w:p>
    <w:p w14:paraId="518952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建设工程合同包括工程勘察、设计、施工合同。</w:t>
      </w:r>
    </w:p>
    <w:p w14:paraId="1EE946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第七百八十九条　建设工程合同应当采用书面形式。</w:t>
      </w:r>
    </w:p>
    <w:p w14:paraId="51AAF7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第七百九十条　建设工程的招标投标活动，应当依照有关法律的规定公开、公平、公正进行。</w:t>
      </w:r>
    </w:p>
    <w:p w14:paraId="366EA9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第七百九十一条　发包人可以与总承包人订立建设工程合同，也可以分别与勘察人、设计人、施工人订立勘察、设计、施工承包合同。发包人不得将应当由一个承包人完成的建设工程支解成若干部分发包给数个承包人。</w:t>
      </w:r>
    </w:p>
    <w:p w14:paraId="4C8700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支解以后以分包的名义分别转包给第三人。</w:t>
      </w:r>
    </w:p>
    <w:p w14:paraId="6897AB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禁止承包人将工程分包给不具备相应资质条件的单位。禁止分包单位将其承包的工程再分包。建设工程主体结构的施工必须由承包人自行完成。</w:t>
      </w:r>
    </w:p>
    <w:p w14:paraId="22F71B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第七百九十二条　国家重大建设工程合同，应当按照国家规定的程序和国家批准的投资计划、可行性研究报告等文件订立。</w:t>
      </w:r>
    </w:p>
    <w:p w14:paraId="543ECC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第七百九十三条　建设工程施工合同无效，但是建设工程经验收合格的，可以参照合同关于工程价款的约定折价补偿承包人。</w:t>
      </w:r>
    </w:p>
    <w:p w14:paraId="75701F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建设工程施工合同无效，且建设工程经验收不合格的，按照以下情形处理：</w:t>
      </w:r>
    </w:p>
    <w:p w14:paraId="774A0F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（一）修复后的建设工程经验收合格的，发包人可以请求承包人承担修复费用；</w:t>
      </w:r>
    </w:p>
    <w:p w14:paraId="020387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（二）修复后的建设工程经验收不合格的，承包人无权请求参照合同关于工程价款的约定折价补偿。</w:t>
      </w:r>
    </w:p>
    <w:p w14:paraId="232702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发包人对因建设工程不合格造成的损失有过错的，应当承担相应的责任。</w:t>
      </w:r>
    </w:p>
    <w:p w14:paraId="0FAB75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第七百九十四条　勘察、设计合同的内容一般包括提交有关基础资料和概预算等文件的期限、质量要求、费用以及其他协作条件等条款。</w:t>
      </w:r>
    </w:p>
    <w:p w14:paraId="791E04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第七百九十五条　施工合同的内容一般包括工程范围、建设工期、中间交工工程的开工和竣工时间、工程质量、工程造价、技术资料交付时间、材料和设备供应责任、拨款和结算、竣工验收、质量保修范围和质量保证期、相互协作等条款。</w:t>
      </w:r>
    </w:p>
    <w:p w14:paraId="66EA34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第七百九十六条　建设工程实行监理的，发包人应当与监理人采用书面形式订立委托监理合同。发包人与监理人的权利和义务以及法律责任，应当依照本编委托合同以及其他有关法律、行政法规的规定。</w:t>
      </w:r>
    </w:p>
    <w:p w14:paraId="523FA5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第七百九十七条　发包人在不妨碍承包人正常作业的情况下，可以随时对作业进度、质量进行检查。</w:t>
      </w:r>
    </w:p>
    <w:p w14:paraId="3AC526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第七百九十八条　隐蔽工程在隐蔽以前，承包人应当通知发包人检查。发包人没有及时检查的，承包人可以顺延工程日期，并有权请求赔偿停工、窝工等损失。</w:t>
      </w:r>
    </w:p>
    <w:p w14:paraId="65B44B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第七百九十九条　建设工程竣工后，发包人应当根据施工图纸及说明书、国家颁发的施工验收规范和质量检验标准及时进行验收。验收合格的，发包人应当按照约定支付价款，并接收该建设工程。</w:t>
      </w:r>
    </w:p>
    <w:p w14:paraId="5200CD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建设工程竣工经验收合格后，方可交付使用；未经验收或者验收不合格的，不得交付使用。</w:t>
      </w:r>
    </w:p>
    <w:p w14:paraId="3CA85C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第八百条　勘察、设计的质量不符合要求或者未按照期限提交勘察、设计文件拖延工期，造成发包人损失的，勘察人、设计人应当继续完善勘察、设计，减收或者免收勘察、设计费并赔偿损失。</w:t>
      </w:r>
    </w:p>
    <w:p w14:paraId="4D029D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第八百零一条　因施工人的原因致使建设工程质量不符合约定的，发包人有权请求施工人在合理期限内无偿修理或者返工、改建。经过修理或者返工、改建后，造成逾期交付的，施工人应当承担违约责任。</w:t>
      </w:r>
    </w:p>
    <w:p w14:paraId="51859E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第八百零二条　因承包人的原因致使建设工程在合理使用期限内造成人身损害和财产损失的，承包人应当承担赔偿责任。</w:t>
      </w:r>
    </w:p>
    <w:p w14:paraId="2C4771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第八百零三条　发包人未按照约定的时间和要求提供原材料、设备、场地、资金、技术资料的，承包人可以顺延工程日期，并有权请求赔偿停工、窝工等损失。</w:t>
      </w:r>
    </w:p>
    <w:p w14:paraId="6E2F8D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第八百零四条　因发包人的原因致使工程中途停建、缓建的，发包人应当采取措施弥补或者减少损失，赔偿承包人因此造成的停工、窝工、倒运、机械设备调迁、材料和构件积压等损失和实际费用。</w:t>
      </w:r>
    </w:p>
    <w:p w14:paraId="2BCEE4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第八百零五条　因发包人变更计划，提供的资料不准确，或者未按照期限提供必需的勘察、设计工作条件而造成勘察、设计的返工、停工或者修改设计，发包人应当按照勘察人、设计人实际消耗的工作量增付费用。</w:t>
      </w:r>
    </w:p>
    <w:p w14:paraId="77E050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第八百零六条　承包人将建设工程转包、违法分包的，发包人可以解除合同。</w:t>
      </w:r>
    </w:p>
    <w:p w14:paraId="02848A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发包人提供的主要建筑材料、建筑构配件和设备不符合强制性标准或者不履行协助义务，致使承包人无法施工，经催告后在合理期限内仍未履行相应义务的，承包人可以解除合同。</w:t>
      </w:r>
    </w:p>
    <w:p w14:paraId="6386EC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合同解除后，已经完成的建设工程质量合格的，发包人应当按照约定支付相应的工程价款；已经完成的建设工程质量不合格的，参照本法第七百九十三条的规定处理。</w:t>
      </w:r>
    </w:p>
    <w:p w14:paraId="06EBE3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第八百零七条　发包人未按照约定支付价款的，承包人可以催告发包人在合理期限内支付价款。发包人逾期不支付的，除根据建设工程的性质不宜折价、拍卖外，承包人可以与发包人协议将该工程折价，也可以请求人民法院将该工程依法拍卖。建设工程的价款就该工程折价或者拍卖的价款优先受偿。</w:t>
      </w:r>
    </w:p>
    <w:p w14:paraId="5C370E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第八百零八条　本章没有规定的，适用承揽合同的有关规定。</w:t>
      </w:r>
    </w:p>
    <w:p w14:paraId="5C32C2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第十九章　运输合同</w:t>
      </w:r>
    </w:p>
    <w:p w14:paraId="4F80CD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18F222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第八百零九条　运输合同是承运人将旅客或者货物从起运地点运输到约定地点，旅客、托运人或者收货人支付票款或者运输费用的合同。</w:t>
      </w:r>
    </w:p>
    <w:p w14:paraId="4DD5FB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第八百一十条　从事公共运输的承运人不得拒绝旅客、托运人通常、合理的运输要求。</w:t>
      </w:r>
    </w:p>
    <w:p w14:paraId="4F5F32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第八百一十一条　承运人应当在约定期限或者合理期限内将旅客、货物安全运输到约定地点。</w:t>
      </w:r>
    </w:p>
    <w:p w14:paraId="2C87A4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第八百一十二条　承运人应当按照约定的或者通常的运输路线将旅客、货物运输到约定地点。</w:t>
      </w:r>
    </w:p>
    <w:p w14:paraId="2427B2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第八百一十三条　旅客、托运人或者收货人应当支付票款或者运输费用。承运人未按照约定路线或者通常路线运输增加票款或者运输费用的，旅客、托运人或者收货人可以拒绝支付增加部分的票款或者运输费用。</w:t>
      </w:r>
    </w:p>
    <w:p w14:paraId="70B664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客运合同</w:t>
      </w:r>
    </w:p>
    <w:p w14:paraId="005896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第八百一十四条　客运合同自承运人向旅客出具客票时成立，但是当事人另有约定或者另有交易习惯的除外。</w:t>
      </w:r>
    </w:p>
    <w:p w14:paraId="650907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第八百一十五条　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p>
    <w:p w14:paraId="0C2B74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实名制客运合同的旅客丢失客票的，可以请求承运人挂失补办，承运人不得再次收取票款和其他不合理费用。</w:t>
      </w:r>
    </w:p>
    <w:p w14:paraId="5E5272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第八百一十六条　旅客因自己的原因不能按照客票记载的时间乘坐的，应当在约定的期限内办理退票或者变更手续；逾期办理的，承运人可以不退票款，并不再承担运输义务。</w:t>
      </w:r>
    </w:p>
    <w:p w14:paraId="0AC0C2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第八百一十七条　旅客随身携带行李应当符合约定的限量和品类要求；超过限量或者违反品类要求携带行李的，应当办理托运手续。</w:t>
      </w:r>
    </w:p>
    <w:p w14:paraId="40C54C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第八百一十八条　旅客不得随身携带或者在行李中夹带易燃、易爆、有毒、有腐蚀性、有放射性以及可能危及运输工具上人身和财产安全的危险物品或者违禁物品。</w:t>
      </w:r>
    </w:p>
    <w:p w14:paraId="3978AD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旅客违反前款规定的，承运人可以将危险物品或者违禁物品卸下、销毁或者送交有关部门。旅客坚持携带或者夹带危险物品或者违禁物品的，承运人应当拒绝运输。</w:t>
      </w:r>
    </w:p>
    <w:p w14:paraId="01B9AE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第八百一十九条　承运人应当严格履行安全运输义务，及时告知旅客安全运输应当注意的事项。旅客对承运人为安全运输所作的合理安排应当积极协助和配合。</w:t>
      </w:r>
    </w:p>
    <w:p w14:paraId="51DC13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第八百二十条　承运人应当按照有效客票记载的时间、班次和座位号运输旅客。承运人迟延运输或者有其他不能正常运输情形的，应当及时告知和提醒旅客，采取必要的安置措施，并根据旅客的要求安排改乘其他班次或者退票；由此造成旅客损失的，承运人应当承担赔偿责任，但是不可归责于承运人的除外。</w:t>
      </w:r>
    </w:p>
    <w:p w14:paraId="0E25CA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第八百二十一条　承运人擅自降低服务标准的，应当根据旅客的请求退票或者减收票款；提高服务标准的，不得加收票款。</w:t>
      </w:r>
    </w:p>
    <w:p w14:paraId="2C43EC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第八百二十二条　承运人在运输过程中，应当尽力救助患有急病、分娩、遇险的旅客。</w:t>
      </w:r>
    </w:p>
    <w:p w14:paraId="17C8B8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第八百二十三条　承运人应当对运输过程中旅客的伤亡承担赔偿责任；但是，伤亡是旅客自身健康原因造成的或者承运人证明伤亡是旅客故意、重大过失造成的除外。</w:t>
      </w:r>
    </w:p>
    <w:p w14:paraId="060C7C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前款规定适用于按照规定免票、持优待票或者经承运人许可搭乘的无票旅客。</w:t>
      </w:r>
    </w:p>
    <w:p w14:paraId="5E5E21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第八百二十四条　在运输过程中旅客随身携带物品毁损、灭失，承运人有过错的，应当承担赔偿责任。</w:t>
      </w:r>
    </w:p>
    <w:p w14:paraId="61F986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旅客托运的行李毁损、灭失的，适用货物运输的有关规定。</w:t>
      </w:r>
    </w:p>
    <w:p w14:paraId="730B60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货运合同</w:t>
      </w:r>
    </w:p>
    <w:p w14:paraId="09D7B5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第八百二十五条　托运人办理货物运输，应当向承运人准确表明收货人的姓名、名称或者凭指示的收货人，货物的名称、性质、重量、数量，收货地点等有关货物运输的必要情况。</w:t>
      </w:r>
    </w:p>
    <w:p w14:paraId="0ABB95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因托运人申报不实或者遗漏重要情况，造成承运人损失的，托运人应当承担赔偿责任。</w:t>
      </w:r>
    </w:p>
    <w:p w14:paraId="6B2643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第八百二十六条　货物运输需要办理审批、检验等手续的，托运人应当将办理完有关手续的文件提交承运人。</w:t>
      </w:r>
    </w:p>
    <w:p w14:paraId="33312F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第八百二十七条　托运人应当按照约定的方式包装货物。对包装方式没有约定或者约定不明确的，适用本法第六百一十九条的规定。</w:t>
      </w:r>
    </w:p>
    <w:p w14:paraId="265607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托运人违反前款规定的，承运人可以拒绝运输。</w:t>
      </w:r>
    </w:p>
    <w:p w14:paraId="63566F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第八百二十八条　托运人托运易燃、易爆、有毒、有腐蚀性、有放射性等危险物品的，应当按照国家有关危险物品运输的规定对危险物品妥善包装，做出危险物品标志和标签，并将有关危险物品的名称、性质和防范措施的书面材料提交承运人。</w:t>
      </w:r>
    </w:p>
    <w:p w14:paraId="5CC4C8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托运人违反前款规定的，承运人可以拒绝运输，也可以采取相应措施以避免损失的发生，因此产生的费用由托运人负担。</w:t>
      </w:r>
    </w:p>
    <w:p w14:paraId="4A2F78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第八百二十九条　在承运人将货物交付收货人之前，托运人可以要求承运人中止运输、返还货物、变更到达地或者将货物交给其他收货人，但是应当赔偿承运人因此受到的损失。</w:t>
      </w:r>
    </w:p>
    <w:p w14:paraId="5C94CD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第八百三十条　货物运输到达后，承运人知道收货人的，应当及时通知收货人，收货人应当及时提货。收货人逾期提货的，应当向承运人支付保管费等费用。</w:t>
      </w:r>
    </w:p>
    <w:p w14:paraId="394EC6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第八百三十一条　收货人提货时应当按照约定的期限检验货物。对检验货物的期限没有约定或者约定不明确，依据本法第五百一十条的规定仍不能确定的，应当在合理期限内检验货物。收货人在约定的期限或者合理期限内对货物的数量、毁损等未提出异议的，视为承运人已经按照运输单证的记载交付的初步证据。</w:t>
      </w:r>
    </w:p>
    <w:p w14:paraId="0FCE41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第八百三十二条　承运人对运输过程中货物的毁损、灭失承担赔偿责任。但是，承运人证明货物的毁损、灭失是因不可抗力、货物本身的自然性质或者合理损耗以及托运人、收货人的过错造成的，不承担赔偿责任。</w:t>
      </w:r>
    </w:p>
    <w:p w14:paraId="6E472E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第八百三十三条　货物的毁损、灭失的赔偿额，当事人有约定的，按照其约定；没有约定或者约定不明确，依据本法第五百一十条的规定仍不能确定的，按照交付或者应当交付时货物到达地的市场价格计算。法律、行政法规对赔偿额的计算方法和赔偿限额另有规定的，依照其规定。</w:t>
      </w:r>
    </w:p>
    <w:p w14:paraId="73BBED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第八百三十四条　两个以上承运人以同一运输方式联运的，与托运人订立合同的承运人应当对全程运输承担责任；损失发生在某一运输区段的，与托运人订立合同的承运人和该区段的承运人承担连带责任。</w:t>
      </w:r>
    </w:p>
    <w:p w14:paraId="702E37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第八百三十五条　货物在运输过程中因不可抗力灭失，未收取运费的，承运人不得请求支付运费；已经收取运费的，托运人可以请求返还。法律另有规定的，依照其规定。</w:t>
      </w:r>
    </w:p>
    <w:p w14:paraId="79951A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第八百三十六条　托运人或者收货人不支付运费、保管费或者其他费用的，承运人对相应的运输货物享有留置权，但是当事人另有约定的除外。</w:t>
      </w:r>
    </w:p>
    <w:p w14:paraId="204A35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第八百三十七条　收货人不明或者收货人无正当理由拒绝受领货物的，承运人依法可以提存货物。</w:t>
      </w:r>
    </w:p>
    <w:p w14:paraId="3250B9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多式联运合同</w:t>
      </w:r>
    </w:p>
    <w:p w14:paraId="3E34AF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第八百三十八条　多式联运经营人负责履行或者组织履行多式联运合同，对全程运输享有承运人的权利，承担承运人的义务。</w:t>
      </w:r>
    </w:p>
    <w:p w14:paraId="712DD9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第八百三十九条　多式联运经营人可以与参加多式联运的各区段承运人就多式联运合同的各区段运输约定相互之间的责任；但是，该约定不影响多式联运经营人对全程运输承担的义务。</w:t>
      </w:r>
    </w:p>
    <w:p w14:paraId="016D1C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第八百四十条　多式联运经营人收到托运人交付的货物时，应当签发多式联运单据。按照托运人的要求，多式联运单据可以是可转让单据，也可以是不可转让单据。</w:t>
      </w:r>
    </w:p>
    <w:p w14:paraId="67AFE3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第八百四十一条　因托运人托运货物时的过错造成多式联运经营人损失的，即使托运人已经转让多式联运单据，托运人仍然应当承担赔偿责任。</w:t>
      </w:r>
    </w:p>
    <w:p w14:paraId="2BCFEC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第八百四十二条　货物的毁损、灭失发生于多式联运的某一运输区段的，多式联运经营人的赔偿责任和责任限额，适用调整该区段运输方式的有关法律规定；货物毁损、灭失发生的运输区段不能确定的，依照本章规定承担赔偿责任。</w:t>
      </w:r>
    </w:p>
    <w:p w14:paraId="5CBA9F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第二十章　技术合同</w:t>
      </w:r>
    </w:p>
    <w:p w14:paraId="287082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一般规定</w:t>
      </w:r>
    </w:p>
    <w:p w14:paraId="4ABEAF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第八百四十三条　技术合同是当事人就技术开发、转让、许可、咨询或者服务订立的确立相互之间权利和义务的合同。</w:t>
      </w:r>
    </w:p>
    <w:p w14:paraId="66F8E6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第八百四十四条　订立技术合同，应当有利于知识产权的保护和科学技术的进步，促进科学技术成果的研发、转化、应用和推广。</w:t>
      </w:r>
    </w:p>
    <w:p w14:paraId="636E74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第八百四十五条　技术合同的内容一般包括项目的名称，标的的内容、范围和要求，履行的计划、地点和方式，技术信息和资料的保密，技术成果的归属和收益的分配办法，验收标准和方法，名词和术语的解释等条款。</w:t>
      </w:r>
    </w:p>
    <w:p w14:paraId="08EE66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与履行合同有关的技术背景资料、可行性论证和技术评价报告、项目任务书和计划书、技术标准、技术规范、原始设计和工艺文件，以及其他技术文档，按照当事人的约定可以作为合同的组成部分。</w:t>
      </w:r>
    </w:p>
    <w:p w14:paraId="6B4C51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技术合同涉及专利的，应当注明发明创造的名称、专利申请人和专利权人、申请日期、申请号、专利号以及专利权的有效期限。</w:t>
      </w:r>
    </w:p>
    <w:p w14:paraId="2F8CDC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第八百四十六条　技术合同价款、报酬或者使用费的支付方式由当事人约定，可以采取一次总算、一次总付或者一次总算、分期支付，也可以采取提成支付或者提成支付附加预付入门费的方式。</w:t>
      </w:r>
    </w:p>
    <w:p w14:paraId="117610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14:paraId="0705CA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约定提成支付的，当事人可以约定查阅有关会计账目的办法。</w:t>
      </w:r>
    </w:p>
    <w:p w14:paraId="0E7C6E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第八百四十七条　职务技术成果的使用权、转让权属于法人或者非法人组织的，法人或者非法人组织可以就该项职务技术成果订立技术合同。法人或者非法人组织订立技术合同转让职务技术成果时，职务技术成果的完成人享有以同等条件优先受让的权利。</w:t>
      </w:r>
    </w:p>
    <w:p w14:paraId="0B6DD4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职务技术成果是执行法人或者非法人组织的工作任务，或者主要是利用法人或者非法人组织的物质技术条件所完成的技术成果。</w:t>
      </w:r>
    </w:p>
    <w:p w14:paraId="0C2200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第八百四十八条　非职务技术成果的使用权、转让权属于完成技术成果的个人，完成技术成果的个人可以就该项非职务技术成果订立技术合同。</w:t>
      </w:r>
    </w:p>
    <w:p w14:paraId="751E1F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第八百四十九条　完成技术成果的个人享有在有关技术成果文件上写明自己是技术成果完成者的权利和取得荣誉证书、奖励的权利。</w:t>
      </w:r>
    </w:p>
    <w:p w14:paraId="7D5E3E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第八百五十条　非法垄断技术或者侵害他人技术成果的技术合同无效。</w:t>
      </w:r>
    </w:p>
    <w:p w14:paraId="14A4E9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技术开发合同</w:t>
      </w:r>
    </w:p>
    <w:p w14:paraId="6E9BE4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第八百五十一条　技术开发合同是当事人之间就新技术、新产品、新工艺、新品种或者新材料及其系统的研究开发所订立的合同。</w:t>
      </w:r>
    </w:p>
    <w:p w14:paraId="756BD5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技术开发合同包括委托开发合同和合作开发合同。</w:t>
      </w:r>
    </w:p>
    <w:p w14:paraId="39A366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技术开发合同应当采用书面形式。</w:t>
      </w:r>
    </w:p>
    <w:p w14:paraId="249753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当事人之间就具有实用价值的科技成果实施转化订立的合同，参照适用技术开发合同的有关规定。</w:t>
      </w:r>
    </w:p>
    <w:p w14:paraId="30890A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第八百五十二条　委托开发合同的委托人应当按照约定支付研究开发经费和报酬，提供技术资料，提出研究开发要求，完成协作事项，接受研究开发成果。</w:t>
      </w:r>
    </w:p>
    <w:p w14:paraId="5DB54F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第八百五十三条　委托开发合同的研究开发人应当按照约定制定和实施研究开发计划，合理使用研究开发经费，按期完成研究开发工作，交付研究开发成果，提供有关的技术资料和必要的技术指导，帮助委托人掌握研究开发成果。</w:t>
      </w:r>
    </w:p>
    <w:p w14:paraId="0C87F9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第八百五十四条　委托开发合同的当事人违反约定造成研究开发工作停滞、延误或者失败的，应当承担违约责任。</w:t>
      </w:r>
    </w:p>
    <w:p w14:paraId="175235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第八百五十五条　合作开发合同的当事人应当按照约定进行投资，包括以技术进行投资，分工参与研究开发工作，协作配合研究开发工作。</w:t>
      </w:r>
    </w:p>
    <w:p w14:paraId="68E117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第八百五十六条　合作开发合同的当事人违反约定造成研究开发工作停滞、延误或者失败的，应当承担违约责任。</w:t>
      </w:r>
    </w:p>
    <w:p w14:paraId="187B3D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第八百五十七条　作为技术开发合同标的的技术已经由他人公开，致使技术开发合同的履行没有意义的，当事人可以解除合同。</w:t>
      </w:r>
    </w:p>
    <w:p w14:paraId="75B88F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第八百五十八条　技术开发合同履行过程中，因出现无法克服的技术困难，致使研究开发失败或者部分失败的，该风险由当事人约定；没有约定或者约定不明确，依据本法第五百一十条的规定仍不能确定的，风险由当事人合理分担。</w:t>
      </w:r>
    </w:p>
    <w:p w14:paraId="7F9938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当事人一方发现前款规定的可能致使研究开发失败或者部分失败的情形时，应当及时通知另一方并采取适当措施减少损失；没有及时通知并采取适当措施，致使损失扩大的，应当就扩大的损失承担责任。</w:t>
      </w:r>
    </w:p>
    <w:p w14:paraId="55093A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第八百五十九条　委托开发完成的发明创造，除法律另有规定或者当事人另有约定外，申请专利的权利属于研究开发人。研究开发人取得专利权的，委托人可以依法实施该专利。</w:t>
      </w:r>
    </w:p>
    <w:p w14:paraId="0B5BB0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研究开发人转让专利申请权的，委托人享有以同等条件优先受让的权利。</w:t>
      </w:r>
    </w:p>
    <w:p w14:paraId="369243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第八百六十条　合作开发完成的发明创造，申请专利的权利属于合作开发的当事人共有；当事人一方转让其共有的专利申请权的，其他各方享有以同等条件优先受让的权利。但是，当事人另有约定的除外。</w:t>
      </w:r>
    </w:p>
    <w:p w14:paraId="043439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合作开发的当事人一方声明放弃其共有的专利申请权的，除当事人另有约定外，可以由另一方单独申请或者由其他各方共同申请。申请人取得专利权的，放弃专利申请权的一方可以免费实施该专利。</w:t>
      </w:r>
    </w:p>
    <w:p w14:paraId="57802D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合作开发的当事人一方不同意申请专利的，另一方或者其他各方不得申请专利。</w:t>
      </w:r>
    </w:p>
    <w:p w14:paraId="4CC45D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第八百六十一条　委托开发或者合作开发完成的技术秘密成果的使用权、转让权以及收益的分配办法，由当事人约定；没有约定或者约定不明确，依据本法第五百一十条的规定仍不能确定的，在没有相同技术方案被授予专利权前，当事人均有使用和转让的权利。但是，委托开发的研究开发人不得在向委托人交付研究开发成果之前，将研究开发成果转让给第三人。</w:t>
      </w:r>
    </w:p>
    <w:p w14:paraId="6E32BF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技术转让合同和技术许可合同</w:t>
      </w:r>
    </w:p>
    <w:p w14:paraId="323B9F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第八百六十二条　技术转让合同是合法拥有技术的权利人，将现有特定的专利、专利申请、技术秘密的相关权利让与他人所订立的合同。</w:t>
      </w:r>
    </w:p>
    <w:p w14:paraId="2FC9B9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技术许可合同是合法拥有技术的权利人，将现有特定的专利、技术秘密的相关权利许可他人实施、使用所订立的合同。</w:t>
      </w:r>
    </w:p>
    <w:p w14:paraId="0B47A2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技术转让合同和技术许可合同中关于提供实施技术的专用设备、原材料或者提供有关的技术咨询、技术服务的约定，属于合同的组成部分。</w:t>
      </w:r>
    </w:p>
    <w:p w14:paraId="2CD71D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第八百六十三条　技术转让合同包括专利权转让、专利申请权转让、技术秘密转让等合同。</w:t>
      </w:r>
    </w:p>
    <w:p w14:paraId="59F733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技术许可合同包括专利实施许可、技术秘密使用许可等合同。</w:t>
      </w:r>
    </w:p>
    <w:p w14:paraId="00A5A6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技术转让合同和技术许可合同应当采用书面形式。</w:t>
      </w:r>
    </w:p>
    <w:p w14:paraId="07373B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第八百六十四条　技术转让合同和技术许可合同可以约定实施专利或者使用技术秘密的范围，但是不得限制技术竞争和技术发展。</w:t>
      </w:r>
    </w:p>
    <w:p w14:paraId="0C1C70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第八百六十五条　专利实施许可合同仅在该专利权的存续期限内有效。专利权有效期限届满或者专利权被宣告无效的，专利权人不得就该专利与他人订立专利实施许可合同。</w:t>
      </w:r>
    </w:p>
    <w:p w14:paraId="314933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第八百六十六条　专利实施许可合同的许可人应当按照约定许可被许可人实施专利，交付实施专利有关的技术资料，提供必要的技术指导。</w:t>
      </w:r>
    </w:p>
    <w:p w14:paraId="5B1015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第八百六十七条　专利实施许可合同的被许可人应当按照约定实施专利，不得许可约定以外的第三人实施该专利，并按照约定支付使用费。</w:t>
      </w:r>
    </w:p>
    <w:p w14:paraId="65AC32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第八百六十八条　技术秘密转让合同的让与人和技术秘密使用许可合同的许可人应当按照约定提供技术资料，进行技术指导，保证技术的实用性、可靠性，承担保密义务。</w:t>
      </w:r>
    </w:p>
    <w:p w14:paraId="4F3C0D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前款规定的保密义务，不限制许可人申请专利，但是当事人另有约定的除外。</w:t>
      </w:r>
    </w:p>
    <w:p w14:paraId="0877F2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第八百六十九条　技术秘密转让合同的受让人和技术秘密使用许可合同的被许可人应当按照约定使用技术，支付转让费、使用费，承担保密义务。</w:t>
      </w:r>
    </w:p>
    <w:p w14:paraId="456754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第八百七十条　技术转让合同的让与人和技术许可合同的许可人应当保证自己是所提供的技术的合法拥有者，并保证所提供的技术完整、无误、有效，能够达到约定的目标。</w:t>
      </w:r>
    </w:p>
    <w:p w14:paraId="319568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第八百七十一条　技术转让合同的受让人和技术许可合同的被许可人应当按照约定的范围和期限，对让与人、许可人提供的技术中尚未公开的秘密部分，承担保密义务。</w:t>
      </w:r>
    </w:p>
    <w:p w14:paraId="34E290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第八百七十二条　许可人未按照约定许可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14:paraId="547DEC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让与人承担违约责任，参照适用前款规定。</w:t>
      </w:r>
    </w:p>
    <w:p w14:paraId="24C9FB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第八百七十三条　被许可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许可人同意擅自许可第三人实施该专利或者使用该技术秘密的，应当停止违约行为，承担违约责任；违反约定的保密义务的，应当承担违约责任。</w:t>
      </w:r>
    </w:p>
    <w:p w14:paraId="6745FE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受让人承担违约责任，参照适用前款规定。</w:t>
      </w:r>
    </w:p>
    <w:p w14:paraId="1434B8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第八百七十四条　受让人或者被许可人按照约定实施专利、使用技术秘密侵害他人合法权益的，由让与人或者许可人承担责任，但是当事人另有约定的除外。</w:t>
      </w:r>
    </w:p>
    <w:p w14:paraId="045B2D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第八百七十五条　当事人可以按照互利的原则，在合同中约定实施专利、使用技术秘密后续改进的技术成果的分享办法；没有约定或者约定不明确，依据本法第五百一十条的规定仍不能确定的，一方后续改进的技术成果，其他各方无权分享。</w:t>
      </w:r>
    </w:p>
    <w:p w14:paraId="78109E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第八百七十六条　集成电路布图设计专有权、植物新品种权、计算机软件著作权等其他知识产权的转让和许可，参照适用本节的有关规定。</w:t>
      </w:r>
    </w:p>
    <w:p w14:paraId="154C20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第八百七十七条　法律、行政法规对技术进出口合同或者专利、专利申请合同另有规定的，依照其规定。</w:t>
      </w:r>
    </w:p>
    <w:p w14:paraId="1DC6E7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第四节　技术咨询合同和技术服务合同</w:t>
      </w:r>
    </w:p>
    <w:p w14:paraId="2AC73F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第八百七十八条　技术咨询合同是当事人一方以技术知识为对方就特定技术项目提供可行性论证、技术预测、专题技术调查、分析评价报告等所订立的合同。</w:t>
      </w:r>
    </w:p>
    <w:p w14:paraId="638F82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技术服务合同是当事人一方以技术知识为对方解决特定技术问题所订立的合同，不包括承揽合同和建设工程合同。</w:t>
      </w:r>
    </w:p>
    <w:p w14:paraId="023D4C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第八百七十九条　技术咨询合同的委托人应当按照约定阐明咨询的问题，提供技术背景材料及有关技术资料，接受受托人的工作成果，支付报酬。</w:t>
      </w:r>
    </w:p>
    <w:p w14:paraId="0823AF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第八百八十条　技术咨询合同的受托人应当按照约定的期限完成咨询报告或者解答问题，提出的咨询报告应当达到约定的要求。</w:t>
      </w:r>
    </w:p>
    <w:p w14:paraId="1BA68D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第八百八十一条　技术咨询合同的委托人未按照约定提供必要的资料，影响工作进度和质量，不接受或者逾期接受工作成果的，支付的报酬不得追回，未支付的报酬应当支付。</w:t>
      </w:r>
    </w:p>
    <w:p w14:paraId="267E14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技术咨询合同的受托人未按期提出咨询报告或者提出的咨询报告不符合约定的，应当承担减收或者免收报酬等违约责任。</w:t>
      </w:r>
    </w:p>
    <w:p w14:paraId="1F8484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技术咨询合同的委托人按照受托人符合约定要求的咨询报告和意见作出决策所造成的损失，由委托人承担，但是当事人另有约定的除外。</w:t>
      </w:r>
    </w:p>
    <w:p w14:paraId="4E2BA8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第八百八十二条　技术服务合同的委托人应当按照约定提供工作条件，完成配合事项，接受工作成果并支付报酬。</w:t>
      </w:r>
    </w:p>
    <w:p w14:paraId="4CD99C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第八百八十三条　技术服务合同的受托人应当按照约定完成服务项目，解决技术问题，保证工作质量，并传授解决技术问题的知识。</w:t>
      </w:r>
    </w:p>
    <w:p w14:paraId="2210E0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第八百八十四条　技术服务合同的委托人不履行合同义务或者履行合同义务不符合约定，影响工作进度和质量，不接受或者逾期接受工作成果的，支付的报酬不得追回，未支付的报酬应当支付。</w:t>
      </w:r>
    </w:p>
    <w:p w14:paraId="44F939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技术服务合同的受托人未按照约定完成服务工作的，应当承担免收报酬等违约责任。</w:t>
      </w:r>
    </w:p>
    <w:p w14:paraId="1F95A1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第八百八十五条　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14:paraId="65BFEB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第八百八十六条　技术咨询合同和技术服务合同对受托人正常开展工作所需费用的负担没有约定或者约定不明确的，由受托人负担。</w:t>
      </w:r>
    </w:p>
    <w:p w14:paraId="66E00F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第八百八十七条　法律、行政法规对技术中介合同、技术培训合同另有规定的，依照其规定。</w:t>
      </w:r>
    </w:p>
    <w:p w14:paraId="68792D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第二十一章　保管合同</w:t>
      </w:r>
    </w:p>
    <w:p w14:paraId="6A9209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第八百八十八条　保管合同是保管人保管寄存人交付的保管物，并返还该物的合同。</w:t>
      </w:r>
    </w:p>
    <w:p w14:paraId="6AE44A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寄存人到保管人处从事购物、就餐、住宿等活动，将物品存放在指定场所的，视为保管，但是当事人另有约定或者另有交易习惯的除外。</w:t>
      </w:r>
    </w:p>
    <w:p w14:paraId="34980E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第八百八十九条　寄存人应当按照约定向保管人支付保管费。</w:t>
      </w:r>
    </w:p>
    <w:p w14:paraId="58A4A9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当事人对保管费没有约定或者约定不明确，依据本法第五百一十条的规定仍不能确定的，视为无偿保管。</w:t>
      </w:r>
    </w:p>
    <w:p w14:paraId="25B9AC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第八百九十条　保管合同自保管物交付时成立，但是当事人另有约定的除外。</w:t>
      </w:r>
    </w:p>
    <w:p w14:paraId="432BA1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第八百九十一条　寄存人向保管人交付保管物的，保管人应当出具保管凭证，但是另有交易习惯的除外。</w:t>
      </w:r>
    </w:p>
    <w:p w14:paraId="27B9AC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第八百九十二条　保管人应当妥善保管保管物。</w:t>
      </w:r>
    </w:p>
    <w:p w14:paraId="149EF0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当事人可以约定保管场所或者方法。除紧急情况或者为维护寄存人利益外，不得擅自改变保管场所或者方法。</w:t>
      </w:r>
    </w:p>
    <w:p w14:paraId="03FAD9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第八百九十三条　寄存人交付的保管物有瑕疵或者根据保管物的性质需要采取特殊保管措施的，寄存人应当将有关情况告知保管人。寄存人未告知，致使保管物受损失的，保管人不承担赔偿责任；保管人因此受损失的，除保管人知道或者应当知道且未采取补救措施外，寄存人应当承担赔偿责任。</w:t>
      </w:r>
    </w:p>
    <w:p w14:paraId="235E9D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第八百九十四条　保管人不得将保管物转交第三人保管，但是当事人另有约定的除外。</w:t>
      </w:r>
    </w:p>
    <w:p w14:paraId="2F7A4C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保管人违反前款规定，将保管物转交第三人保管，造成保管物损失的，应当承担赔偿责任。</w:t>
      </w:r>
    </w:p>
    <w:p w14:paraId="327E69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第八百九十五条　保管人不得使用或者许可第三人使用保管物，但是当事人另有约定的除外。</w:t>
      </w:r>
    </w:p>
    <w:p w14:paraId="40A42C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第八百九十六条　第三人对保管物主张权利的，除依法对保管物采取保全或者执行措施外，保管人应当履行向寄存人返还保管物的义务。</w:t>
      </w:r>
    </w:p>
    <w:p w14:paraId="0B0C63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第三人对保管人提起诉讼或者对保管物申请扣押的，保管人应当及时通知寄存人。</w:t>
      </w:r>
    </w:p>
    <w:p w14:paraId="16BD32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第八百九十七条　保管期内，因保管人保管不善造成保管物毁损、灭失的，保管人应当承担赔偿责任。但是，无偿保管人证明自己没有故意或者重大过失的，不承担赔偿责任。</w:t>
      </w:r>
    </w:p>
    <w:p w14:paraId="7E1465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第八百九十八条　寄存人寄存货币、有价证券或者其他贵重物品的，应当向保管人声明，由保管人验收或者封存；寄存人未声明的，该物品毁损、灭失后，保管人可以按照一般物品予以赔偿。</w:t>
      </w:r>
    </w:p>
    <w:p w14:paraId="591621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第八百九十九条　寄存人可以随时领取保管物。</w:t>
      </w:r>
    </w:p>
    <w:p w14:paraId="06E015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当事人对保管期限没有约定或者约定不明确的，保管人可以随时请求寄存人领取保管物；约定保管期限的，保管人无特别事由，不得请求寄存人提前领取保管物。</w:t>
      </w:r>
    </w:p>
    <w:p w14:paraId="73AF9D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第九百条　保管期限届满或者寄存人提前领取保管物的，保管人应当将原物及其孳息归还寄存人。</w:t>
      </w:r>
    </w:p>
    <w:p w14:paraId="2862F7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第九百零一条　保管人保管货币的，可以返还相同种类、数量的货币；保管其他可替代物的，可以按照约定返还相同种类、品质、数量的物品。</w:t>
      </w:r>
    </w:p>
    <w:p w14:paraId="149050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第九百零二条　有偿的保管合同，寄存人应当按照约定的期限向保管人支付保管费。</w:t>
      </w:r>
    </w:p>
    <w:p w14:paraId="519283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当事人对支付期限没有约定或者约定不明确，依据本法第五百一十条的规定仍不能确定的，应当在领取保管物的同时支付。</w:t>
      </w:r>
    </w:p>
    <w:p w14:paraId="084E8D3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第九百零三条　寄存人未按照约定支付保管费或者其他费用的，保管人对保管物享有留置权，但是当事人另有约定的除外。</w:t>
      </w:r>
    </w:p>
    <w:p w14:paraId="55476F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第二十二章　仓储合同</w:t>
      </w:r>
    </w:p>
    <w:p w14:paraId="488B63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第九百零四条　仓储合同是保管人储存存货人交付的仓储物，存货人支付仓储费的合同。</w:t>
      </w:r>
    </w:p>
    <w:p w14:paraId="712380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第九百零五条　仓储合同自保管人和存货人意思表示一致时成立。</w:t>
      </w:r>
    </w:p>
    <w:p w14:paraId="7701AB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第九百零六条　储存易燃、易爆、有毒、有腐蚀性、有放射性等危险物品或者易变质物品的，存货人应当说明该物品的性质，提供有关资料。</w:t>
      </w:r>
    </w:p>
    <w:p w14:paraId="1B63A5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存货人违反前款规定的，保管人可以拒收仓储物，也可以采取相应措施以避免损失的发生，因此产生的费用由存货人负担。</w:t>
      </w:r>
    </w:p>
    <w:p w14:paraId="3CA2F3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保管人储存易燃、易爆、有毒、有腐蚀性、有放射性等危险物品的，应当具备相应的保管条件。</w:t>
      </w:r>
    </w:p>
    <w:p w14:paraId="1A9AA2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第九百零七条　保管人应当按照约定对入库仓储物进行验收。保管人验收时发现入库仓储物与约定不符合的，应当及时通知存货人。保管人验收后，发生仓储物的品种、数量、质量不符合约定的，保管人应当承担赔偿责任。</w:t>
      </w:r>
    </w:p>
    <w:p w14:paraId="6DB042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第九百零八条　存货人交付仓储物的，保管人应当出具仓单、入库单等凭证。</w:t>
      </w:r>
    </w:p>
    <w:p w14:paraId="386BD5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第九百零九条　保管人应当在仓单上签名或者盖章。仓单包括下列事项：</w:t>
      </w:r>
    </w:p>
    <w:p w14:paraId="06A916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（一）存货人的姓名或者名称和住所；</w:t>
      </w:r>
    </w:p>
    <w:p w14:paraId="55C790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（二）仓储物的品种、数量、质量、包装及其件数和标记；</w:t>
      </w:r>
    </w:p>
    <w:p w14:paraId="4839CC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（三）仓储物的损耗标准；</w:t>
      </w:r>
    </w:p>
    <w:p w14:paraId="46CD94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（四）储存场所；</w:t>
      </w:r>
    </w:p>
    <w:p w14:paraId="7D21D05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（五）储存期限；</w:t>
      </w:r>
    </w:p>
    <w:p w14:paraId="16BE51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（六）仓储费；</w:t>
      </w:r>
    </w:p>
    <w:p w14:paraId="2D2994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（七）仓储物已经办理保险的，其保险金额、期间以及保险人的名称；</w:t>
      </w:r>
    </w:p>
    <w:p w14:paraId="2FAB53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（八）填发人、填发地和填发日期。</w:t>
      </w:r>
    </w:p>
    <w:p w14:paraId="5F61AD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第九百一十条　仓单是提取仓储物的凭证。存货人或者仓单持有人在仓单上背书并经保管人签名或者盖章的，可以转让提取仓储物的权利。</w:t>
      </w:r>
    </w:p>
    <w:p w14:paraId="2B9578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第九百一十一条　保管人根据存货人或者仓单持有人的要求，应当同意其检查仓储物或者提取样品。</w:t>
      </w:r>
    </w:p>
    <w:p w14:paraId="765287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第九百一十二条　保管人发现入库仓储物有变质或者其他损坏的，应当及时通知存货人或者仓单持有人。</w:t>
      </w:r>
    </w:p>
    <w:p w14:paraId="46AB60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第九百一十三条　保管人发现入库仓储物有变质或者其他损坏，危及其他仓储物的安全和正常保管的，应当催告存货人或者仓单持有人作出必要的处置。因情况紧急，保管人可以作出必要的处置；但是，事后应当将该情况及时通知存货人或者仓单持有人。</w:t>
      </w:r>
    </w:p>
    <w:p w14:paraId="396F80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第九百一十四条　当事人对储存期限没有约定或者约定不明确的，存货人或者仓单持有人可以随时提取仓储物，保管人也可以随时请求存货人或者仓单持有人提取仓储物，但是应当给予必要的准备时间。</w:t>
      </w:r>
    </w:p>
    <w:p w14:paraId="1D545A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第九百一十五条　储存期限届满，存货人或者仓单持有人应当凭仓单、入库单等提取仓储物。存货人或者仓单持有人逾期提取的，应当加收仓储费；提前提取的，不减收仓储费。</w:t>
      </w:r>
    </w:p>
    <w:p w14:paraId="2C48C53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第九百一十六条　储存期限届满，存货人或者仓单持有人不提取仓储物的，保管人可以催告其在合理期限内提取；逾期不提取的，保管人可以提存仓储物。</w:t>
      </w:r>
    </w:p>
    <w:p w14:paraId="0E0A0D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第九百一十七条　储存期内，因保管不善造成仓储物毁损、灭失的，保管人应当承担赔偿责任。因仓储物本身的自然性质、包装不符合约定或者超过有效储存期造成仓储物变质、损坏的，保管人不承担赔偿责任。</w:t>
      </w:r>
    </w:p>
    <w:p w14:paraId="70B360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第九百一十八条　本章没有规定的，适用保管合同的有关规定。</w:t>
      </w:r>
    </w:p>
    <w:p w14:paraId="5CBCD5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第二十三章　委托合同</w:t>
      </w:r>
    </w:p>
    <w:p w14:paraId="683C6B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第九百一十九条　委托合同是委托人和受托人约定，由受托人处理委托人事务的合同。</w:t>
      </w:r>
    </w:p>
    <w:p w14:paraId="33A164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第九百二十条　委托人可以特别委托受托人处理一项或者数项事务，也可以概括委托受托人处理一切事务。</w:t>
      </w:r>
    </w:p>
    <w:p w14:paraId="764502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第九百二十一条　委托人应当预付处理委托事务的费用。受托人为处理委托事务垫付的必要费用，委托人应当偿还该费用并支付利息。</w:t>
      </w:r>
    </w:p>
    <w:p w14:paraId="19FC5D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第九百二十二条　受托人应当按照委托人的指示处理委托事务。需要变更委托人指示的，应当经委托人同意；因情况紧急，难以和委托人取得联系的，受托人应当妥善处理委托事务，但是事后应当将该情况及时报告委托人。</w:t>
      </w:r>
    </w:p>
    <w:p w14:paraId="0C0B3F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第九百二十三条　受托人应当亲自处理委托事务。经委托人同意，受托人可以转委托。转委托经同意或者追认的，委托人可以就委托事务直接指示转委托的第三人，受托人仅就第三人的选任及其对第三人的指示承担责任。转委托未经同意或者追认的，受托人应当对转委托的第三人的行为承担责任；但是，在紧急情况下受托人为了维护委托人的利益需要转委托第三人的除外。</w:t>
      </w:r>
    </w:p>
    <w:p w14:paraId="3BA556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第九百二十四条　受托人应当按照委托人的要求，报告委托事务的处理情况。委托合同终止时，受托人应当报告委托事务的结果。</w:t>
      </w:r>
    </w:p>
    <w:p w14:paraId="6F6E81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第九百二十五条　受托人以自己的名义，在委托人的授权范围内与第三人订立的合同，第三人在订立合同时知道受托人与委托人之间的代理关系的，该合同直接约束委托人和第三人；但是，有确切证据证明该合同只约束受托人和第三人的除外。</w:t>
      </w:r>
    </w:p>
    <w:p w14:paraId="6ED3D4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第九百二十六条　受托人以自己的名义与第三人订立合同时，第三人不知道受托人与委托人之间的代理关系的，受托人因第三人的原因对委托人不履行义务，受托人应当向委托人披露第三人，委托人因此可以行使受托人对第三人的权利。但是，第三人与受托人订立合同时如果知道该委托人就不会订立合同的除外。</w:t>
      </w:r>
    </w:p>
    <w:p w14:paraId="63EDE7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受托人因委托人的原因对第三人不履行义务，受托人应当向第三人披露委托人，第三人因此可以选择受托人或者委托人作为相对人主张其权利，但是第三人不得变更选定的相对人。</w:t>
      </w:r>
    </w:p>
    <w:p w14:paraId="5F3FE1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委托人行使受托人对第三人的权利的，第三人可以向委托人主张其对受托人的抗辩。第三人选定委托人作为其相对人的，委托人可以向第三人主张其对受托人的抗辩以及受托人对第三人的抗辩。</w:t>
      </w:r>
    </w:p>
    <w:p w14:paraId="0B7AEA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第九百二十七条　受托人处理委托事务取得的财产，应当转交给委托人。</w:t>
      </w:r>
    </w:p>
    <w:p w14:paraId="78081A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第九百二十八条　受托人完成委托事务的，委托人应当按照约定向其支付报酬。</w:t>
      </w:r>
    </w:p>
    <w:p w14:paraId="2B5435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因不可归责于受托人的事由，委托合同解除或者委托事务不能完成的，委托人应当向受托人支付相应的报酬。当事人另有约定的，按照其约定。</w:t>
      </w:r>
    </w:p>
    <w:p w14:paraId="1C797F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第九百二十九条　有偿的委托合同，因受托人的过错造成委托人损失的，委托人可以请求赔偿损失。无偿的委托合同，因受托人的故意或者重大过失造成委托人损失的，委托人可以请求赔偿损失。</w:t>
      </w:r>
    </w:p>
    <w:p w14:paraId="6BC45A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受托人超越权限造成委托人损失的，应当赔偿损失。</w:t>
      </w:r>
    </w:p>
    <w:p w14:paraId="751915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第九百三十条　受托人处理委托事务时，因不可归责于自己的事由受到损失的，可以向委托人请求赔偿损失。</w:t>
      </w:r>
    </w:p>
    <w:p w14:paraId="5A03DD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第九百三十一条　委托人经受托人同意，可以在受托人之外委托第三人处理委托事务。因此造成受托人损失的，受托人可以向委托人请求赔偿损失。</w:t>
      </w:r>
    </w:p>
    <w:p w14:paraId="08F9AC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第九百三十二条　两个以上的受托人共同处理委托事务的，对委托人承担连带责任。</w:t>
      </w:r>
    </w:p>
    <w:p w14:paraId="577BF3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第九百三十三条　委托人或者受托人可以随时解除委托合同。因解除合同造成对方损失的，除不可归责于该当事人的事由外，无偿委托合同的解除方应当赔偿因解除时间不当造成的直接损失，有偿委托合同的解除方应当赔偿对方的直接损失和合同履行后可以获得的利益。</w:t>
      </w:r>
    </w:p>
    <w:p w14:paraId="120337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第九百三十四条　委托人死亡、终止或者受托人死亡、丧失民事行为能力、终止的，委托合同终止；但是，当事人另有约定或者根据委托事务的性质不宜终止的除外。</w:t>
      </w:r>
    </w:p>
    <w:p w14:paraId="5FB621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第九百三十五条　因委托人死亡或者被宣告破产、解散，致使委托合同终止将损害委托人利益的，在委托人的继承人、遗产管理人或者清算人承受委托事务之前，受托人应当继续处理委托事务。</w:t>
      </w:r>
    </w:p>
    <w:p w14:paraId="762871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第九百三十六条　因受托人死亡、丧失民事行为能力或者被宣告破产、解散，致使委托合同终止的，受托人的继承人、遗产管理人、法定代理人或者清算人应当及时通知委托人。因委托合同终止将损害委托人利益的，在委托人作出善后处理之前，受托人的继承人、遗产管理人、法定代理人或者清算人应当采取必要措施。</w:t>
      </w:r>
    </w:p>
    <w:p w14:paraId="401DC5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第二十四章　物业服务合同</w:t>
      </w:r>
    </w:p>
    <w:p w14:paraId="45CFD2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第九百三十七条　物业服务合同是物业服务人在物业服务区域内，为业主提供建筑物及其附属设施的维修养护、环境卫生和相关秩序的管理维护等物业服务，业主支付物业费的合同。</w:t>
      </w:r>
    </w:p>
    <w:p w14:paraId="12CB06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物业服务人包括物业服务企业和其他管理人。</w:t>
      </w:r>
    </w:p>
    <w:p w14:paraId="04BA07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第九百三十八条　物业服务合同的内容一般包括服务事项、服务质量、服务费用的标准和收取办法、维修资金的使用、服务用房的管理和使用、服务期限、服务交接等条款。</w:t>
      </w:r>
    </w:p>
    <w:p w14:paraId="5E5C83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物业服务人公开作出的有利于业主的服务承诺，为物业服务合同的组成部分。</w:t>
      </w:r>
    </w:p>
    <w:p w14:paraId="2827E4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物业服务合同应当采用书面形式。</w:t>
      </w:r>
    </w:p>
    <w:p w14:paraId="0011B5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第九百三十九条　建设单位依法与物业服务人订立的前期物业服务合同，以及业主委员会与业主大会依法选聘的物业服务人订立的物业服务合同，对业主具有法律约束力。</w:t>
      </w:r>
    </w:p>
    <w:p w14:paraId="64925C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第九百四十条　建设单位依法与物业服务人订立的前期物业服务合同约定的服务期限届满前，业主委员会或者业主与新物业服务人订立的物业服务合同生效的，前期物业服务合同终止。</w:t>
      </w:r>
    </w:p>
    <w:p w14:paraId="7FFBAF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第九百四十一条　物业服务人将物业服务区域内的部分专项服务事项委托给专业性服务组织或者其他第三人的，应当就该部分专项服务事项向业主负责。</w:t>
      </w:r>
    </w:p>
    <w:p w14:paraId="5688E6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物业服务人不得将其应当提供的全部物业服务转委托给第三人，或者将全部物业服务支解后分别转委托给第三人。</w:t>
      </w:r>
    </w:p>
    <w:p w14:paraId="54EEB4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第九百四十二条　物业服务人应当按照约定和物业的使用性质，妥善维修、养护、清洁、绿化和经营管理物业服务区域内的业主共有部分，维护物业服务区域内的基本秩序，采取合理措施保护业主的人身、财产安全。</w:t>
      </w:r>
    </w:p>
    <w:p w14:paraId="147B39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对物业服务区域内违反有关治安、环保、消防等法律法规的行为，物业服务人应当及时采取合理措施制止、向有关行政主管部门报告并协助处理。</w:t>
      </w:r>
    </w:p>
    <w:p w14:paraId="4E9603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第九百四十三条　物业服务人应当定期将服务的事项、负责人员、质量要求、收费项目、收费标准、履行情况，以及维修资金使用情况、业主共有部分的经营与收益情况等以合理方式向业主公开并向业主大会、业主委员会报告。</w:t>
      </w:r>
    </w:p>
    <w:p w14:paraId="673909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第九百四十四条　业主应当按照约定向物业服务人支付物业费。物业服务人已经按照约定和有关规定提供服务的，业主不得以未接受或者无需接受相关物业服务为由拒绝支付物业费。</w:t>
      </w:r>
    </w:p>
    <w:p w14:paraId="2DF7AF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业主违反约定逾期不支付物业费的，物业服务人可以催告其在合理期限内支付；合理期限届满仍不支付的，物业服务人可以提起诉讼或者申请仲裁。</w:t>
      </w:r>
    </w:p>
    <w:p w14:paraId="0980CC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物业服务人不得采取停止供电、供水、供热、供燃气等方式催交物业费。</w:t>
      </w:r>
    </w:p>
    <w:p w14:paraId="057EA5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第九百四十五条　业主装饰装修房屋的，应当事先告知物业服务人，遵守物业服务人提示的合理注意事项，并配合其进行必要的现场检查。</w:t>
      </w:r>
    </w:p>
    <w:p w14:paraId="3F67EC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业主转让、出租物业专有部分、设立居住权或者依法改变共有部分用途的，应当及时将相关情况告知物业服务人。</w:t>
      </w:r>
    </w:p>
    <w:p w14:paraId="7C5810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第九百四十六条　业主依照法定程序共同决定解聘物业服务人的，可以解除物业服务合同。决定解聘的，应当提前六十日书面通知物业服务人，但是合同对通知期限另有约定的除外。</w:t>
      </w:r>
    </w:p>
    <w:p w14:paraId="679D94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依据前款规定解除合同造成物业服务人损失的，除不可归责于业主的事由外，业主应当赔偿损失。</w:t>
      </w:r>
    </w:p>
    <w:p w14:paraId="3D337D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第九百四十七条　物业服务期限届满前，业主依法共同决定续聘的，应当与原物业服务人在合同期限届满前续订物业服务合同。</w:t>
      </w:r>
    </w:p>
    <w:p w14:paraId="282116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物业服务期限届满前，物业服务人不同意续聘的，应当在合同期限届满前九十日书面通知业主或者业主委员会，但是合同对通知期限另有约定的除外。</w:t>
      </w:r>
    </w:p>
    <w:p w14:paraId="365D5B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第九百四十八条　物业服务期限届满后，业主没有依法作出续聘或者另聘物业服务人的决定，物业服务人继续提供物业服务的，原物业服务合同继续有效，但是服务期限为不定期。</w:t>
      </w:r>
    </w:p>
    <w:p w14:paraId="7DDD2D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当事人可以随时解除不定期物业服务合同，但是应当提前六十日书面通知对方。</w:t>
      </w:r>
    </w:p>
    <w:p w14:paraId="40BB9D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第九百四十九条　物业服务合同终止的，原物业服务人应当在约定期限或者合理期限内退出物业服务区域，将物业服务用房、相关设施、物业服务所必需的相关资料等交还给业主委员会、决定自行管理的业主或者其指定的人，配合新物业服务人做好交接工作，并如实告知物业的使用和管理状况。</w:t>
      </w:r>
    </w:p>
    <w:p w14:paraId="6F0135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原物业服务人违反前款规定的，不得请求业主支付物业服务合同终止后的物业费；造成业主损失的，应当赔偿损失。</w:t>
      </w:r>
    </w:p>
    <w:p w14:paraId="342FAE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第九百五十条　物业服务合同终止后，在业主或者业主大会选聘的新物业服务人或者决定自行管理的业主接管之前，原物业服务人应当继续处理物业服务事项，并可以请求业主支付该期间的物业费。</w:t>
      </w:r>
    </w:p>
    <w:p w14:paraId="1A4AA4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第二十五章　行纪合同</w:t>
      </w:r>
    </w:p>
    <w:p w14:paraId="042D3D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第九百五十一条　行纪合同是行纪人以自己的名义为委托人从事贸易活动，委托人支付报酬的合同。</w:t>
      </w:r>
    </w:p>
    <w:p w14:paraId="62B494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第九百五十二条　行纪人处理委托事务支出的费用，由行纪人负担，但是当事人另有约定的除外。</w:t>
      </w:r>
    </w:p>
    <w:p w14:paraId="159318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第九百五十三条　行纪人占有委托物的，应当妥善保管委托物。</w:t>
      </w:r>
    </w:p>
    <w:p w14:paraId="23B074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第九百五十四条　委托物交付给行纪人时有瑕疵或者容易腐烂、变质的，经委托人同意，行纪人可以处分该物；不能与委托人及时取得联系的，行纪人可以合理处分。</w:t>
      </w:r>
    </w:p>
    <w:p w14:paraId="6CA908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第九百五十五条　行纪人低于委托人指定的价格卖出或者高于委托人指定的价格买入的，应当经委托人同意；未经委托人同意，行纪人补偿其差额的，该买卖对委托人发生效力。</w:t>
      </w:r>
    </w:p>
    <w:p w14:paraId="560AD8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行纪人高于委托人指定的价格卖出或者低于委托人指定的价格买入的，可以按照约定增加报酬；没有约定或者约定不明确，依据本法第五百一十条的规定仍不能确定的，该利益属于委托人。</w:t>
      </w:r>
    </w:p>
    <w:p w14:paraId="7987811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委托人对价格有特别指示的，行纪人不得违背该指示卖出或者买入。</w:t>
      </w:r>
    </w:p>
    <w:p w14:paraId="66ECE1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第九百五十六条　行纪人卖出或者买入具有市场定价的商品，除委托人有相反的意思表示外，行纪人自己可以作为买受人或者出卖人。</w:t>
      </w:r>
    </w:p>
    <w:p w14:paraId="56F04E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行纪人有前款规定情形的，仍然可以请求委托人支付报酬。</w:t>
      </w:r>
    </w:p>
    <w:p w14:paraId="089389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第九百五十七条　行纪人按照约定买入委托物，委托人应当及时受领。经行纪人催告，委托人无正当理由拒绝受领的，行纪人依法可以提存委托物。</w:t>
      </w:r>
    </w:p>
    <w:p w14:paraId="585696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委托物不能卖出或者委托人撤回出卖，经行纪人催告，委托人不取回或者不处分该物的，行纪人依法可以提存委托物。</w:t>
      </w:r>
    </w:p>
    <w:p w14:paraId="0C0E93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第九百五十八条　行纪人与第三人订立合同的，行纪人对该合同直接享有权利、承担义务。</w:t>
      </w:r>
    </w:p>
    <w:p w14:paraId="585DCF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第三人不履行义务致使委托人受到损害的，行纪人应当承担赔偿责任，但是行纪人与委托人另有约定的除外。</w:t>
      </w:r>
    </w:p>
    <w:p w14:paraId="11DF33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第九百五十九条　行纪人完成或者部分完成委托事务的，委托人应当向其支付相应的报酬。委托人逾期不支付报酬的，行纪人对委托物享有留置权，但是当事人另有约定的除外。</w:t>
      </w:r>
    </w:p>
    <w:p w14:paraId="2DB534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第九百六十条　本章没有规定的，参照适用委托合同的有关规定。</w:t>
      </w:r>
    </w:p>
    <w:p w14:paraId="20B3D04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第二十六章　中介合同</w:t>
      </w:r>
    </w:p>
    <w:p w14:paraId="52C7CD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第九百六十一条　中介合同是中介人向委托人报告订立合同的机会或者提供订立合同的媒介服务，委托人支付报酬的合同。</w:t>
      </w:r>
    </w:p>
    <w:p w14:paraId="6A58CF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第九百六十二条　中介人应当就有关订立合同的事项向委托人如实报告。</w:t>
      </w:r>
    </w:p>
    <w:p w14:paraId="3C76FA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中介人故意隐瞒与订立合同有关的重要事实或者提供虚假情况，损害委托人利益的，不得请求支付报酬并应当承担赔偿责任。</w:t>
      </w:r>
    </w:p>
    <w:p w14:paraId="18B4E3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第九百六十三条　中介人促成合同成立的，委托人应当按照约定支付报酬。对中介人的报酬没有约定或者约定不明确，依据本法第五百一十条的规定仍不能确定的，根据中介人的劳务合理确定。因中介人提供订立合同的媒介服务而促成合同成立的，由该合同的当事人平均负担中介人的报酬。</w:t>
      </w:r>
    </w:p>
    <w:p w14:paraId="26C926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中介人促成合同成立的，中介活动的费用，由中介人负担。</w:t>
      </w:r>
    </w:p>
    <w:p w14:paraId="7A7C4F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第九百六十四条　中介人未促成合同成立的，不得请求支付报酬；但是，可以按照约定请求委托人支付从事中介活动支出的必要费用。</w:t>
      </w:r>
    </w:p>
    <w:p w14:paraId="1B9A1F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第九百六十五条　委托人在接受中介人的服务后，利用中介人提供的交易机会或者媒介服务，绕开中介人直接订立合同的，应当向中介人支付报酬。</w:t>
      </w:r>
    </w:p>
    <w:p w14:paraId="472345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第九百六十六条　本章没有规定的，参照适用委托合同的有关规定。</w:t>
      </w:r>
    </w:p>
    <w:p w14:paraId="54FA3D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第二十七章　合伙合同</w:t>
      </w:r>
    </w:p>
    <w:p w14:paraId="0C3BF9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第九百六十七条　合伙合同是两个以上合伙人为了共同的事业目的，订立的共享利益、共担风险的协议。</w:t>
      </w:r>
    </w:p>
    <w:p w14:paraId="4A87AD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第九百六十八条　合伙人应当按照约定的出资方式、数额和缴付期限，履行出资义务。</w:t>
      </w:r>
    </w:p>
    <w:p w14:paraId="2586F4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第九百六十九条　合伙人的出资、因合伙事务依法取得的收益和其他财产，属于合伙财产。</w:t>
      </w:r>
    </w:p>
    <w:p w14:paraId="242927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合伙合同终止前，合伙人不得请求分割合伙财产。</w:t>
      </w:r>
    </w:p>
    <w:p w14:paraId="24EC27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第九百七十条　合伙人就合伙事务作出决定的，除合伙合同另有约定外，应当经全体合伙人一致同意。</w:t>
      </w:r>
    </w:p>
    <w:p w14:paraId="1692C5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合伙事务由全体合伙人共同执行。按照合伙合同的约定或者全体合伙人的决定，可以委托一个或者数个合伙人执行合伙事务；其他合伙人不再执行合伙事务，但是有权监督执行情况。</w:t>
      </w:r>
    </w:p>
    <w:p w14:paraId="5867B1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合伙人分别执行合伙事务的，执行事务合伙人可以对其他合伙人执行的事务提出异议；提出异议后，其他合伙人应当暂停该项事务的执行。</w:t>
      </w:r>
    </w:p>
    <w:p w14:paraId="6B1A06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第九百七十一条　合伙人不得因执行合伙事务而请求支付报酬，但是合伙合同另有约定的除外。</w:t>
      </w:r>
    </w:p>
    <w:p w14:paraId="527431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第九百七十二条　合伙的利润分配和亏损分担，按照合伙合同的约定办理；合伙合同没有约定或者约定不明确的，由合伙人协商决定；协商不成的，由合伙人按照实缴出资比例分配、分担；无法确定出资比例的，由合伙人平均分配、分担。</w:t>
      </w:r>
    </w:p>
    <w:p w14:paraId="739F3DE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第九百七十三条　合伙人对合伙债务承担连带责任。清偿合伙债务超过自己应当承担份额的合伙人，有权向其他合伙人追偿。</w:t>
      </w:r>
    </w:p>
    <w:p w14:paraId="3C68C6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第九百七十四条　除合伙合同另有约定外，合伙人向合伙人以外的人转让其全部或者部分财产份额的，须经其他合伙人一致同意。</w:t>
      </w:r>
    </w:p>
    <w:p w14:paraId="38B501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第九百七十五条　合伙人的债权人不得代位行使合伙人依照本章规定和合伙合同享有的权利，但是合伙人享有的利益分配请求权除外。</w:t>
      </w:r>
    </w:p>
    <w:p w14:paraId="1412BA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第九百七十六条　合伙人对合伙期限没有约定或者约定不明确，依据本法第五百一十条的规定仍不能确定的，视为不定期合伙。</w:t>
      </w:r>
    </w:p>
    <w:p w14:paraId="67D934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合伙期限届满，合伙人继续执行合伙事务，其他合伙人没有提出异议的，原合伙合同继续有效，但是合伙期限为不定期。</w:t>
      </w:r>
    </w:p>
    <w:p w14:paraId="255F0C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合伙人可以随时解除不定期合伙合同，但是应当在合理期限之前通知其他合伙人。</w:t>
      </w:r>
    </w:p>
    <w:p w14:paraId="56D1D6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第九百七十七条　合伙人死亡、丧失民事行为能力或者终止的，合伙合同终止；但是，合伙合同另有约定或者根据合伙事务的性质不宜终止的除外。</w:t>
      </w:r>
    </w:p>
    <w:p w14:paraId="1C9FB1D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第九百七十八条　合伙合同终止后，合伙财产在支付因终止而产生的费用以及清偿合伙债务后有剩余的，依据本法第九百七十二条的规定进行分配。</w:t>
      </w:r>
    </w:p>
    <w:p w14:paraId="36AFA3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第三分编　准合同</w:t>
      </w:r>
    </w:p>
    <w:p w14:paraId="65E68B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　　第二十八章　无因管理</w:t>
      </w:r>
    </w:p>
    <w:p w14:paraId="75D68B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第九百七十九条　管理人没有法定的或者约定的义务，为避免他人利益受损失而管理他人事务的，可以请求受益人偿还因管理事务而支出的必要费用；管理人因管理事务受到损失的，可以请求受益人给予适当补偿。</w:t>
      </w:r>
    </w:p>
    <w:p w14:paraId="0FB1D4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管理事务不符合受益人真实意思的，管理人不享有前款规定的权利；但是，受益人的真实意思违反法律或者违背公序良俗的除外。</w:t>
      </w:r>
    </w:p>
    <w:p w14:paraId="0C96A3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第九百八十条　管理人管理事务不属于前条规定的情形，但是受益人享有管理利益的，受益人应当在其获得的利益范围内向管理人承担前条第一款规定的义务。</w:t>
      </w:r>
    </w:p>
    <w:p w14:paraId="44723F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第九百八十一条　管理人管理他人事务，应当采取有利于受益人的方法。中断管理对受益人不利的，无正当理由不得中断。</w:t>
      </w:r>
    </w:p>
    <w:p w14:paraId="30F110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第九百八十二条　管理人管理他人事务，能够通知受益人的，应当及时通知受益人。管理的事务不需要紧急处理的，应当等待受益人的指示。</w:t>
      </w:r>
    </w:p>
    <w:p w14:paraId="28FC3E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第九百八十三条　管理结束后，管理人应当向受益人报告管理事务的情况。管理人管理事务取得的财产，应当及时转交给受益人。</w:t>
      </w:r>
    </w:p>
    <w:p w14:paraId="61557E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第九百八十四条　管理人管理事务经受益人事后追认的，从管理事务开始时起，适用委托合同的有关规定，但是管理人另有意思表示的除外。</w:t>
      </w:r>
    </w:p>
    <w:p w14:paraId="3736DF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第二十九章　不当得利</w:t>
      </w:r>
    </w:p>
    <w:p w14:paraId="66DCB4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第九百八十五条　得利人没有法律根据取得不当利益的，受损失的人可以请求得利人返还取得的利益，但是有下列情形之一的除外：</w:t>
      </w:r>
    </w:p>
    <w:p w14:paraId="036E28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（一）为履行道德义务进行的给付；</w:t>
      </w:r>
    </w:p>
    <w:p w14:paraId="554EAD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（二）债务到期之前的清偿；</w:t>
      </w:r>
    </w:p>
    <w:p w14:paraId="6BEA7D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（三）明知无给付义务而进行的债务清偿。</w:t>
      </w:r>
    </w:p>
    <w:p w14:paraId="616B34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第九百八十六条　得利人不知道且不应当知道取得的利益没有法律根据，取得的利益已经不存在的，不承担返还该利益的义务。</w:t>
      </w:r>
    </w:p>
    <w:p w14:paraId="1B8916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第九百八十七条　得利人知道或者应当知道取得的利益没有法律根据的，受损失的人可以请求得利人返还其取得的利益并依法赔偿损失。</w:t>
      </w:r>
    </w:p>
    <w:p w14:paraId="0A3C56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第九百八十八条　得利人已经将取得的利益无偿转让给第三人的，受损失的人可以请求第三人在相应范围内承担返还义务。</w:t>
      </w:r>
    </w:p>
    <w:p w14:paraId="69967D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caps w:val="0"/>
          <w:color w:val="333333"/>
          <w:spacing w:val="0"/>
          <w:sz w:val="27"/>
          <w:szCs w:val="27"/>
          <w:shd w:val="clear" w:fill="FFFFFF"/>
        </w:rPr>
        <w:t>第四编　人格权</w:t>
      </w:r>
    </w:p>
    <w:p w14:paraId="5B3A2E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第一章　一般规定</w:t>
      </w:r>
    </w:p>
    <w:p w14:paraId="373963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第九百八十九条　本编调整因人格权的享有和保护产生的民事关系。</w:t>
      </w:r>
    </w:p>
    <w:p w14:paraId="39482C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第九百九十条　人格权是民事主体享有的生命权、身体权、健康权、姓名权、名称权、肖像权、名誉权、荣誉权、隐私权等权利。</w:t>
      </w:r>
    </w:p>
    <w:p w14:paraId="65B1E5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除前款规定的人格权外，自然人享有基于人身自由、人格尊严产生的其他人格权益。</w:t>
      </w:r>
    </w:p>
    <w:p w14:paraId="6030CB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第九百九十一条　民事主体的人格权受法律保护，任何组织或者个人不得侵害。</w:t>
      </w:r>
    </w:p>
    <w:p w14:paraId="3A7E33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第九百九十二条　人格权不得放弃、转让或者继承。</w:t>
      </w:r>
    </w:p>
    <w:p w14:paraId="2018A8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第九百九十三条　民事主体可以将自己的姓名、名称、肖像等许可他人使用，但是依照法律规定或者根据其性质不得许可的除外。</w:t>
      </w:r>
    </w:p>
    <w:p w14:paraId="0F2573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第九百九十四条　死者的姓名、肖像、名誉、荣誉、隐私、遗体等受到侵害的，其配偶、子女、父母有权依法请求行为人承担民事责任；死者没有配偶、子女且父母已经死亡的，其他近亲属有权依法请求行为人承担民事责任。</w:t>
      </w:r>
    </w:p>
    <w:p w14:paraId="22726B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第九百九十五条　人格权受到侵害的，受害人有权依照本法和其他法律的规定请求行为人承担民事责任。受害人的停止侵害、排除妨碍、消除危险、消除影响、恢复名誉、赔礼道歉请求权，不适用诉讼时效的规定。</w:t>
      </w:r>
    </w:p>
    <w:p w14:paraId="011B22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第九百九十六条　因当事人一方的违约行为，损害对方人格权并造成严重精神损害，受损害方选择请求其承担违约责任的，不影响受损害方请求精神损害赔偿。</w:t>
      </w:r>
    </w:p>
    <w:p w14:paraId="6B9286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第九百九十七条　民事主体有证据证明行为人正在实施或者即将实施侵害其人格权的违法行为，不及时制止将使其合法权益受到难以弥补的损害的，有权依法向人民法院申请采取责令行为人停止有关行为的措施。</w:t>
      </w:r>
    </w:p>
    <w:p w14:paraId="13EF5E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第九百九十八条　认定行为人承担侵害除生命权、身体权和健康权外的人格权的民事责任，应当考虑行为人和受害人的职业、影响范围、过错程度，以及行为的目的、方式、后果等因素。</w:t>
      </w:r>
    </w:p>
    <w:p w14:paraId="513035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第九百九十九条　为公共利益实施新闻报道、舆论监督等行为的，可以合理使用民事主体的姓名、名称、肖像、个人信息等；使用不合理侵害民事主体人格权的，应当依法承担民事责任。</w:t>
      </w:r>
    </w:p>
    <w:p w14:paraId="75E787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第一千条　行为人因侵害人格权承担消除影响、恢复名誉、赔礼道歉等民事责任的，应当与行为的具体方式和造成的影响范围相当。</w:t>
      </w:r>
    </w:p>
    <w:p w14:paraId="0D1C56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行为人拒不承担前款规定的民事责任的，人民法院可以采取在报刊、网络等媒体上发布公告或者公布生效裁判文书等方式执行，产生的费用由行为人负担。</w:t>
      </w:r>
    </w:p>
    <w:p w14:paraId="0973C3B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第一千零一条　对自然人因婚姻家庭关系等产生的身份权利的保护，适用本法第一编、第五编和其他法律的相关规定；没有规定的，可以根据其性质参照适用本编人格权保护的有关规定。</w:t>
      </w:r>
    </w:p>
    <w:p w14:paraId="096BE7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生命权、身体权和健康权</w:t>
      </w:r>
    </w:p>
    <w:p w14:paraId="2384D4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第一千零二条　自然人享有生命权。自然人的生命安全和生命尊严受法律保护。任何组织或者个人不得侵害他人的生命权。</w:t>
      </w:r>
    </w:p>
    <w:p w14:paraId="30BBA9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第一千零三条　自然人享有身体权。自然人的身体完整和行动自由受法律保护。任何组织或者个人不得侵害他人的身体权。</w:t>
      </w:r>
    </w:p>
    <w:p w14:paraId="68A8C2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第一千零四条　自然人享有健康权。自然人的身心健康受法律保护。任何组织或者个人不得侵害他人的健康权。</w:t>
      </w:r>
    </w:p>
    <w:p w14:paraId="1280AE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第一千零五条　自然人的生命权、身体权、健康权受到侵害或者处于其他危难情形的，负有法定救助义务的组织或者个人应当及时施救。</w:t>
      </w:r>
    </w:p>
    <w:p w14:paraId="40CDFF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第一千零六条　完全民事行为能力人有权依法自主决定无偿捐献其人体细胞、人体组织、人体器官、遗体。任何组织或者个人不得强迫、欺骗、利诱其捐献。</w:t>
      </w:r>
    </w:p>
    <w:p w14:paraId="470AE9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完全民事行为能力人依据前款规定同意捐献的，应当采用书面形式，也可以订立遗嘱。</w:t>
      </w:r>
    </w:p>
    <w:p w14:paraId="49CA01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自然人生前未表示不同意捐献的，该自然人死亡后，其配偶、成年子女、父母可以共同决定捐献，决定捐献应当采用书面形式。</w:t>
      </w:r>
    </w:p>
    <w:p w14:paraId="62A261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第一千零七条　禁止以任何形式买卖人体细胞、人体组织、人体器官、遗体。</w:t>
      </w:r>
    </w:p>
    <w:p w14:paraId="4DCD3C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违反前款规定的买卖行为无效。</w:t>
      </w:r>
    </w:p>
    <w:p w14:paraId="380BEC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第一千零八条　为研制新药、医疗器械或者发展新的预防和治疗方法，需要进行临床试验的，应当依法经相关主管部门批准并经伦理委员会审查同意，向受试者或者受试者的监护人告知试验目的、用途和可能产生的风险等详细情况，并经其书面同意。</w:t>
      </w:r>
    </w:p>
    <w:p w14:paraId="486320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进行临床试验的，不得向受试者收取试验费用。</w:t>
      </w:r>
    </w:p>
    <w:p w14:paraId="2A70AD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第一千零九条　从事与人体基因、人体胚胎等有关的医学和科研活动，应当遵守法律、行政法规和国家有关规定，不得危害人体健康，不得违背伦理道德，不得损害公共利益。</w:t>
      </w:r>
    </w:p>
    <w:p w14:paraId="307744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第一千零一十条　违背他人意愿，以言语、文字、图像、肢体行为等方式对他人实施性骚扰的，受害人有权依法请求行为人承担民事责任。</w:t>
      </w:r>
    </w:p>
    <w:p w14:paraId="0094BC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机关、企业、学校等单位应当采取合理的预防、受理投诉、调查处置等措施，防止和制止利用职权、从属关系等实施性骚扰。</w:t>
      </w:r>
    </w:p>
    <w:p w14:paraId="71608A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第一千零一十一条　以非法拘禁等方式剥夺、限制他人的行动自由，或者非法搜查他人身体的，受害人有权依法请求行为人承担民事责任。</w:t>
      </w:r>
    </w:p>
    <w:p w14:paraId="28934E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姓名权和名称权</w:t>
      </w:r>
    </w:p>
    <w:p w14:paraId="543251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第一千零一十二条　自然人享有姓名权，有权依法决定、使用、变更或者许可他人使用自己的姓名，但是不得违背公序良俗。</w:t>
      </w:r>
    </w:p>
    <w:p w14:paraId="154459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第一千零一十三条　法人、非法人组织享有名称权，有权依法决定、使用、变更、转让或者许可他人使用自己的名称。</w:t>
      </w:r>
    </w:p>
    <w:p w14:paraId="73FCF9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第一千零一十四条　任何组织或者个人不得以干涉、盗用、假冒等方式侵害他人的姓名权或者名称权。</w:t>
      </w:r>
    </w:p>
    <w:p w14:paraId="7E348A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第一千零一十五条　自然人应当随父姓或者母姓，但是有下列情形之一的，可以在父姓和母姓之外选取姓氏：</w:t>
      </w:r>
    </w:p>
    <w:p w14:paraId="6CA0A5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（一）选取其他直系长辈血亲的姓氏；</w:t>
      </w:r>
    </w:p>
    <w:p w14:paraId="2FF0468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（二）因由法定扶养人以外的人扶养而选取扶养人姓氏；</w:t>
      </w:r>
    </w:p>
    <w:p w14:paraId="1D064C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（三）有不违背公序良俗的其他正当理由。</w:t>
      </w:r>
    </w:p>
    <w:p w14:paraId="369AFB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少数民族自然人的姓氏可以遵从本民族的文化传统和风俗习惯。</w:t>
      </w:r>
    </w:p>
    <w:p w14:paraId="37205E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第一千零一十六条　自然人决定、变更姓名，或者法人、非法人组织决定、变更、转让名称的，应当依法向有关机关办理登记手续，但是法律另有规定的除外。</w:t>
      </w:r>
    </w:p>
    <w:p w14:paraId="4FE7B4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民事主体变更姓名、名称的，变更前实施的民事法律行为对其具有法律约束力。</w:t>
      </w:r>
    </w:p>
    <w:p w14:paraId="207505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第一千零一十七条　具有一定社会知名度，被他人使用足以造成公众混淆的笔名、艺名、网名、译名、字号、姓名和名称的简称等，参照适用姓名权和名称权保护的有关规定。</w:t>
      </w:r>
    </w:p>
    <w:p w14:paraId="485FA4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肖像权</w:t>
      </w:r>
    </w:p>
    <w:p w14:paraId="1D532D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第一千零一十八条　自然人享有肖像权，有权依法制作、使用、公开或者许可他人使用自己的肖像。</w:t>
      </w:r>
    </w:p>
    <w:p w14:paraId="1C7FC4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肖像是通过影像、雕塑、绘画等方式在一定载体上所反映的特定自然人可以被识别的外部形象。</w:t>
      </w:r>
    </w:p>
    <w:p w14:paraId="107C10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第一千零一十九条　任何组织或者个人不得以丑化、污损，或者利用信息技术手段伪造等方式侵害他人的肖像权。未经肖像权人同意，不得制作、使用、公开肖像权人的肖像，但是法律另有规定的除外。</w:t>
      </w:r>
    </w:p>
    <w:p w14:paraId="1377391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未经肖像权人同意，肖像作品权利人不得以发表、复制、发行、出租、展览等方式使用或者公开肖像权人的肖像。</w:t>
      </w:r>
    </w:p>
    <w:p w14:paraId="5996C4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第一千零二十条　合理实施下列行为的，可以不经肖像权人同意：</w:t>
      </w:r>
    </w:p>
    <w:p w14:paraId="5064E0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（一）为个人学习、艺术欣赏、课堂教学或者科学研究，在必要范围内使用肖像权人已经公开的肖像；</w:t>
      </w:r>
    </w:p>
    <w:p w14:paraId="7E71CDB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（二）为实施新闻报道，不可避免地制作、使用、公开肖像权人的肖像；</w:t>
      </w:r>
    </w:p>
    <w:p w14:paraId="0A3C71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（三）为依法履行职责，国家机关在必要范围内制作、使用、公开肖像权人的肖像；</w:t>
      </w:r>
    </w:p>
    <w:p w14:paraId="6AEB4F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（四）为展示特定公共环境，不可避免地制作、使用、公开肖像权人的肖像；</w:t>
      </w:r>
    </w:p>
    <w:p w14:paraId="2A7C68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（五）为维护公共利益或者肖像权人合法权益，制作、使用、公开肖像权人的肖像的其他行为。</w:t>
      </w:r>
    </w:p>
    <w:p w14:paraId="2217C2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第一千零二十一条　当事人对肖像许可使用合同中关于肖像使用条款的理解有争议的，应当作出有利于肖像权人的解释。</w:t>
      </w:r>
    </w:p>
    <w:p w14:paraId="5A2945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第一千零二十二条　当事人对肖像许可使用期限没有约定或者约定不明确的，任何一方当事人可以随时解除肖像许可使用合同，但是应当在合理期限之前通知对方。</w:t>
      </w:r>
    </w:p>
    <w:p w14:paraId="43AEE65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当事人对肖像许可使用期限有明确约定，肖像权人有正当理由的，可以解除肖像许可使用合同，但是应当在合理期限之前通知对方。因解除合同造成对方损失的，除不可归责于肖像权人的事由外，应当赔偿损失。</w:t>
      </w:r>
    </w:p>
    <w:p w14:paraId="14B291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第一千零二十三条　对姓名等的许可使用，参照适用肖像许可使用的有关规定。</w:t>
      </w:r>
    </w:p>
    <w:p w14:paraId="1900D36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对自然人声音的保护，参照适用肖像权保护的有关规定。</w:t>
      </w:r>
    </w:p>
    <w:p w14:paraId="26F78D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第五章　名誉权和荣誉权</w:t>
      </w:r>
    </w:p>
    <w:p w14:paraId="1C7F67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第一千零二十四条　民事主体享有名誉权。任何组织或者个人不得以侮辱、诽谤等方式侵害他人的名誉权。</w:t>
      </w:r>
    </w:p>
    <w:p w14:paraId="52AA33C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名誉是对民事主体的品德、声望、才能、信用等的社会评价。</w:t>
      </w:r>
    </w:p>
    <w:p w14:paraId="296CE9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第一千零二十五条　行为人为公共利益实施新闻报道、舆论监督等行为，影响他人名誉的，不承担民事责任，但是有下列情形之一的除外：</w:t>
      </w:r>
    </w:p>
    <w:p w14:paraId="4D6148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（一）捏造、歪曲事实；</w:t>
      </w:r>
    </w:p>
    <w:p w14:paraId="734E49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（二）对他人提供的严重失实内容未尽到合理核实义务；</w:t>
      </w:r>
    </w:p>
    <w:p w14:paraId="56DAA4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（三）使用侮辱性言辞等贬损他人名誉。</w:t>
      </w:r>
    </w:p>
    <w:p w14:paraId="48751D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第一千零二十六条　认定行为人是否尽到前条第二项规定的合理核实义务，应当考虑下列因素：</w:t>
      </w:r>
    </w:p>
    <w:p w14:paraId="63F481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（一）内容来源的可信度；</w:t>
      </w:r>
    </w:p>
    <w:p w14:paraId="249DB7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（二）对明显可能引发争议的内容是否进行了必要的调查；</w:t>
      </w:r>
    </w:p>
    <w:p w14:paraId="1FD19F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（三）内容的时限性；</w:t>
      </w:r>
    </w:p>
    <w:p w14:paraId="45631B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（四）内容与公序良俗的关联性；</w:t>
      </w:r>
    </w:p>
    <w:p w14:paraId="08CEB0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（五）受害人名誉受贬损的可能性；</w:t>
      </w:r>
    </w:p>
    <w:p w14:paraId="73A70F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（六）核实能力和核实成本。</w:t>
      </w:r>
    </w:p>
    <w:p w14:paraId="18BFA1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第一千零二十七条　行为人发表的文学、艺术作品以真人真事或者特定人为描述对象，含有侮辱、诽谤内容，侵害他人名誉权的，受害人有权依法请求该行为人承担民事责任。</w:t>
      </w:r>
    </w:p>
    <w:p w14:paraId="15D72F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行为人发表的文学、艺术作品不以特定人为描述对象，仅其中的情节与该特定人的情况相似的，不承担民事责任。</w:t>
      </w:r>
    </w:p>
    <w:p w14:paraId="6791526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第一千零二十八条　民事主体有证据证明报刊、网络等媒体报道的内容失实，侵害其名誉权的，有权请求该媒体及时采取更正或者删除等必要措施。</w:t>
      </w:r>
    </w:p>
    <w:p w14:paraId="648ACF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第一千零二十九条　民事主体可以依法查询自己的信用评价；发现信用评价不当的，有权提出异议并请求采取更正、删除等必要措施。信用评价人应当及时核查，经核查属实的，应当及时采取必要措施。</w:t>
      </w:r>
    </w:p>
    <w:p w14:paraId="4E4959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第一千零三十条　民事主体与征信机构等信用信息处理者之间的关系，适用本编有关个人信息保护的规定和其他法律、行政法规的有关规定。</w:t>
      </w:r>
    </w:p>
    <w:p w14:paraId="24C45A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第一千零三十一条　民事主体享有荣誉权。任何组织或者个人不得非法剥夺他人的荣誉称号，不得诋毁、贬损他人的荣誉。</w:t>
      </w:r>
    </w:p>
    <w:p w14:paraId="704D77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获得的荣誉称号应当记载而没有记载的，民事主体可以请求记载；获得的荣誉称号记载错误的，民事主体可以请求更正。</w:t>
      </w:r>
    </w:p>
    <w:p w14:paraId="215660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第六章　隐私权和个人信息保护</w:t>
      </w:r>
    </w:p>
    <w:p w14:paraId="6E07CC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第一千零三十二条　自然人享有隐私权。任何组织或者个人不得以刺探、侵扰、泄露、公开等方式侵害他人的隐私权。</w:t>
      </w:r>
    </w:p>
    <w:p w14:paraId="52E4FC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隐私是自然人的私人生活安宁和不愿为他人知晓的私密空间、私密活动、私密信息。</w:t>
      </w:r>
    </w:p>
    <w:p w14:paraId="18BA56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第一千零三十三条　除法律另有规定或者权利人明确同意外，任何组织或者个人不得实施下列行为：</w:t>
      </w:r>
    </w:p>
    <w:p w14:paraId="6ECF4AD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（一）以电话、短信、即时通讯工具、电子邮件、传单等方式侵扰他人的私人生活安宁；</w:t>
      </w:r>
    </w:p>
    <w:p w14:paraId="5FFCB9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（二）进入、拍摄、窥视他人的住宅、宾馆房间等私密空间；</w:t>
      </w:r>
    </w:p>
    <w:p w14:paraId="66228B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（三）拍摄、窥视、窃听、公开他人的私密活动；</w:t>
      </w:r>
    </w:p>
    <w:p w14:paraId="5C79F7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（四）拍摄、窥视他人身体的私密部位；</w:t>
      </w:r>
    </w:p>
    <w:p w14:paraId="04AA44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（五）处理他人的私密信息；</w:t>
      </w:r>
    </w:p>
    <w:p w14:paraId="03F476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（六）以其他方式侵害他人的隐私权。</w:t>
      </w:r>
    </w:p>
    <w:p w14:paraId="37B942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第一千零三十四条　自然人的个人信息受法律保护。</w:t>
      </w:r>
    </w:p>
    <w:p w14:paraId="1B9D0B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个人信息是以电子或者其他方式记录的能够单独或者与其他信息结合识别特定自然人的各种信息，包括自然人的姓名、出生日期、身份证件号码、生物识别信息、住址、电话号码、电子邮箱、健康信息、行踪信息等。</w:t>
      </w:r>
    </w:p>
    <w:p w14:paraId="5FCA3D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个人信息中的私密信息，适用有关隐私权的规定；没有规定的，适用有关个人信息保护的规定。</w:t>
      </w:r>
    </w:p>
    <w:p w14:paraId="491E4E0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第一千零三十五条　处理个人信息的，应当遵循合法、正当、必要原则，不得过度处理，并符合下列条件：</w:t>
      </w:r>
    </w:p>
    <w:p w14:paraId="055FE2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（一）征得该自然人或者其监护人同意，但是法律、行政法规另有规定的除外；</w:t>
      </w:r>
    </w:p>
    <w:p w14:paraId="2F6C65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（二）公开处理信息的规则；</w:t>
      </w:r>
    </w:p>
    <w:p w14:paraId="5D01EB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（三）明示处理信息的目的、方式和范围；</w:t>
      </w:r>
    </w:p>
    <w:p w14:paraId="42E71D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（四）不违反法律、行政法规的规定和双方的约定。</w:t>
      </w:r>
    </w:p>
    <w:p w14:paraId="22484B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个人信息的处理包括个人信息的收集、存储、使用、加工、传输、提供、公开等。</w:t>
      </w:r>
    </w:p>
    <w:p w14:paraId="50B49F5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第一千零三十六条　处理个人信息，有下列情形之一的，行为人不承担民事责任：</w:t>
      </w:r>
    </w:p>
    <w:p w14:paraId="7B1862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（一）在该自然人或者其监护人同意的范围内合理实施的行为；</w:t>
      </w:r>
    </w:p>
    <w:p w14:paraId="46E587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（二）合理处理该自然人自行公开的或者其他已经合法公开的信息，但是该自然人明确拒绝或者处理该信息侵害其重大利益的除外；</w:t>
      </w:r>
    </w:p>
    <w:p w14:paraId="5CC554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（三）为维护公共利益或者该自然人合法权益，合理实施的其他行为。</w:t>
      </w:r>
    </w:p>
    <w:p w14:paraId="0B74D7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第一千零三十七条　自然人可以依法向信息处理者查阅或者复制其个人信息；发现信息有错误的，有权提出异议并请求及时采取更正等必要措施。</w:t>
      </w:r>
    </w:p>
    <w:p w14:paraId="200A5A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自然人发现信息处理者违反法律、行政法规的规定或者双方的约定处理其个人信息的，有权请求信息处理者及时删除。</w:t>
      </w:r>
    </w:p>
    <w:p w14:paraId="24BEFA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第一千零三十八条　信息处理者不得泄露或者篡改其收集、存储的个人信息；未经自然人同意，不得向他人非法提供其个人信息，但是经过加工无法识别特定个人且不能复原的除外。</w:t>
      </w:r>
    </w:p>
    <w:p w14:paraId="773248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信息处理者应当采取技术措施和其他必要措施，确保其收集、存储的个人信息安全，防止信息泄露、篡改、丢失；发生或者可能发生个人信息泄露、篡改、丢失的，应当及时采取补救措施，按照规定告知自然人并向有关主管部门报告。</w:t>
      </w:r>
    </w:p>
    <w:p w14:paraId="4A6E43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第一千零三十九条　国家机关、承担行政职能的法定机构及其工作人员对于履行职责过程中知悉的自然人的隐私和个人信息，应当予以保密，不得泄露或者向他人非法提供。</w:t>
      </w:r>
    </w:p>
    <w:p w14:paraId="478EF5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caps w:val="0"/>
          <w:color w:val="333333"/>
          <w:spacing w:val="0"/>
          <w:sz w:val="27"/>
          <w:szCs w:val="27"/>
          <w:shd w:val="clear" w:fill="FFFFFF"/>
        </w:rPr>
        <w:t>第五编　婚姻家庭</w:t>
      </w:r>
    </w:p>
    <w:p w14:paraId="48BFE6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第一章　一般规定</w:t>
      </w:r>
    </w:p>
    <w:p w14:paraId="49253C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第一千零四十条　本编调整因婚姻家庭产生的民事关系。</w:t>
      </w:r>
    </w:p>
    <w:p w14:paraId="55B35F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第一千零四十一条　婚姻家庭受国家保护。</w:t>
      </w:r>
    </w:p>
    <w:p w14:paraId="39E601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实行婚姻自由、一夫一妻、男女平等的婚姻制度。</w:t>
      </w:r>
    </w:p>
    <w:p w14:paraId="2E85C6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保护妇女、未成年人、老年人、残疾人的合法权益。</w:t>
      </w:r>
    </w:p>
    <w:p w14:paraId="4D64AE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第一千零四十二条　禁止包办、买卖婚姻和其他干涉婚姻自由的行为。禁止借婚姻索取财物。</w:t>
      </w:r>
    </w:p>
    <w:p w14:paraId="7DF97C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禁止重婚。禁止有配偶者与他人同居。</w:t>
      </w:r>
    </w:p>
    <w:p w14:paraId="642B0D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禁止家庭暴力。禁止家庭成员间的虐待和遗弃。</w:t>
      </w:r>
    </w:p>
    <w:p w14:paraId="0E0F39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第一千零四十三条　家庭应当树立优良家风，弘扬家庭美德，重视家庭文明建设。</w:t>
      </w:r>
    </w:p>
    <w:p w14:paraId="00A3A1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夫妻应当互相忠实，互相尊重，互相关爱；家庭成员应当敬老爱幼，互相帮助，维护平等、和睦、文明的婚姻家庭关系。</w:t>
      </w:r>
    </w:p>
    <w:p w14:paraId="27D0DB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第一千零四十四条　收养应当遵循最有利于被收养人的原则，保障被收养人和收养人的合法权益。</w:t>
      </w:r>
    </w:p>
    <w:p w14:paraId="491C5C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禁止借收养名义买卖未成年人。</w:t>
      </w:r>
    </w:p>
    <w:p w14:paraId="289825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第一千零四十五条　亲属包括配偶、血亲和姻亲。</w:t>
      </w:r>
    </w:p>
    <w:p w14:paraId="444CC5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配偶、父母、子女、兄弟姐妹、祖父母、外祖父母、孙子女、外孙子女为近亲属。</w:t>
      </w:r>
    </w:p>
    <w:p w14:paraId="1CE8EB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配偶、父母、子女和其他共同生活的近亲属为家庭成员。</w:t>
      </w:r>
    </w:p>
    <w:p w14:paraId="21634C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结婚</w:t>
      </w:r>
    </w:p>
    <w:p w14:paraId="296F79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第一千零四十六条　结婚应当男女双方完全自愿，禁止任何一方对另一方加以强迫，禁止任何组织或者个人加以干涉。</w:t>
      </w:r>
    </w:p>
    <w:p w14:paraId="7786FD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第一千零四十七条　结婚年龄，男不得早于二十二周岁，女不得早于二十周岁。</w:t>
      </w:r>
    </w:p>
    <w:p w14:paraId="6746F0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第一千零四十八条　直系血亲或者三代以内的旁系血亲禁止结婚。</w:t>
      </w:r>
    </w:p>
    <w:p w14:paraId="75A873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第一千零四十九条　要求结婚的男女双方应当亲自到婚姻登记机关申请结婚登记。符合本法规定的，予以登记，发给结婚证。完成结婚登记，即确立婚姻关系。未办理结婚登记的，应当补办登记。</w:t>
      </w:r>
    </w:p>
    <w:p w14:paraId="297F7E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第一千零五十条　登记结婚后，按照男女双方约定，女方可以成为男方家庭的成员，男方可以成为女方家庭的成员。</w:t>
      </w:r>
    </w:p>
    <w:p w14:paraId="0073B7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第一千零五十一条　有下列情形之一的，婚姻无效：</w:t>
      </w:r>
    </w:p>
    <w:p w14:paraId="243FDB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（一）重婚；</w:t>
      </w:r>
    </w:p>
    <w:p w14:paraId="3E2BE9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（二）有禁止结婚的亲属关系；</w:t>
      </w:r>
    </w:p>
    <w:p w14:paraId="01AFBA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（三）未到法定婚龄。</w:t>
      </w:r>
    </w:p>
    <w:p w14:paraId="7CFD96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第一千零五十二条　因胁迫结婚的，受胁迫的一方可以向人民法院请求撤销婚姻。</w:t>
      </w:r>
    </w:p>
    <w:p w14:paraId="6C8EE8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请求撤销婚姻的，应当自胁迫行为终止之日起一年内提出。</w:t>
      </w:r>
    </w:p>
    <w:p w14:paraId="57134B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被非法限制人身自由的当事人请求撤销婚姻的，应当自恢复人身自由之日起一年内提出。</w:t>
      </w:r>
    </w:p>
    <w:p w14:paraId="7E5837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第一千零五十三条　一方患有重大疾病的，应当在结婚登记前如实告知另一方；不如实告知的，另一方可以向人民法院请求撤销婚姻。</w:t>
      </w:r>
    </w:p>
    <w:p w14:paraId="2728BD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请求撤销婚姻的，应当自知道或者应当知道撤销事由之日起一年内提出。</w:t>
      </w:r>
    </w:p>
    <w:p w14:paraId="4F8F60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第一千零五十四条　无效的或者被撤销的婚姻自始没有法律约束力，当事人不具有夫妻的权利和义务。同居期间所得的财产，由当事人协议处理；协议不成的，由人民法院根据照顾无过错方的原则判决。对重婚导致的无效婚姻的财产处理，不得侵害合法婚姻当事人的财产权益。当事人所生的子女，适用本法关于父母子女的规定。</w:t>
      </w:r>
    </w:p>
    <w:p w14:paraId="45457D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婚姻无效或者被撤销的，无过错方有权请求损害赔偿。</w:t>
      </w:r>
    </w:p>
    <w:p w14:paraId="07F113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家庭关系</w:t>
      </w:r>
    </w:p>
    <w:p w14:paraId="55B46E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夫妻关系</w:t>
      </w:r>
    </w:p>
    <w:p w14:paraId="6CACC8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第一千零五十五条　夫妻在婚姻家庭中地位平等。</w:t>
      </w:r>
    </w:p>
    <w:p w14:paraId="7133B4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第一千零五十六条　夫妻双方都有各自使用自己姓名的权利。</w:t>
      </w:r>
    </w:p>
    <w:p w14:paraId="0F8CE3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第一千零五十七条　夫妻双方都有参加生产、工作、学习和社会活动的自由，一方不得对另一方加以限制或者干涉。</w:t>
      </w:r>
    </w:p>
    <w:p w14:paraId="59F5AA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第一千零五十八条　夫妻双方平等享有对未成年子女抚养、教育和保护的权利，共同承担对未成年子女抚养、教育和保护的义务。</w:t>
      </w:r>
    </w:p>
    <w:p w14:paraId="653CF9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第一千零五十九条　夫妻有相互扶养的义务。</w:t>
      </w:r>
    </w:p>
    <w:p w14:paraId="79CEE2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需要扶养的一方，在另一方不履行扶养义务时，有要求其给付扶养费的权利。</w:t>
      </w:r>
    </w:p>
    <w:p w14:paraId="507C4A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第一千零六十条　夫妻一方因家庭日常生活需要而实施的民事法律行为，对夫妻双方发生效力，但是夫妻一方与相对人另有约定的除外。</w:t>
      </w:r>
    </w:p>
    <w:p w14:paraId="686275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夫妻之间对一方可以实施的民事法律行为范围的限制，不得对抗善意相对人。</w:t>
      </w:r>
    </w:p>
    <w:p w14:paraId="341671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第一千零六十一条　夫妻有相互继承遗产的权利</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具体方法按照宪法附件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2F2ACF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lang w:eastAsia="zh-CN"/>
        </w:rPr>
      </w:pPr>
      <w:r>
        <w:rPr>
          <w:rFonts w:hint="eastAsia" w:ascii="微软雅黑" w:hAnsi="微软雅黑" w:eastAsia="微软雅黑" w:cs="微软雅黑"/>
          <w:i w:val="0"/>
          <w:caps w:val="0"/>
          <w:color w:val="333333"/>
          <w:spacing w:val="0"/>
          <w:sz w:val="27"/>
          <w:szCs w:val="27"/>
          <w:shd w:val="clear" w:fill="FFFFFF"/>
        </w:rPr>
        <w:t>　　第一千零六十二条　夫妻在婚姻关系存续期间所得的财产，为夫妻的共同财产，归夫妻共同所有</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夫妻的共同财产按照宪法附件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lang w:eastAsia="zh-CN"/>
        </w:rPr>
        <w:t>。</w:t>
      </w:r>
    </w:p>
    <w:p w14:paraId="72046A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第一千零六十三条　下列财产为夫妻一方的个人财产：</w:t>
      </w:r>
    </w:p>
    <w:p w14:paraId="558153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（一）一方的婚前财产；</w:t>
      </w:r>
    </w:p>
    <w:p w14:paraId="5FD11BA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（二）一方因受到人身损害获得的赔偿或者补偿；</w:t>
      </w:r>
    </w:p>
    <w:p w14:paraId="683A37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（三）遗嘱或者赠与合同中确定只归一方的财产；</w:t>
      </w:r>
    </w:p>
    <w:p w14:paraId="4B644A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（四）一方专用的生活用品；</w:t>
      </w:r>
    </w:p>
    <w:p w14:paraId="0E73F8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（五）其他应当归一方的财产。</w:t>
      </w:r>
    </w:p>
    <w:p w14:paraId="35B4F0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第一千零六十四条　夫妻双方共同签名或者夫妻一方事后追认等共同意思表示所负的债务，以及夫妻一方在婚姻关系存续期间以个人名义为家庭日常生活需要所负的债务，属于夫妻共同债务。</w:t>
      </w:r>
    </w:p>
    <w:p w14:paraId="60B660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夫妻一方在婚姻关系存续期间以个人名义超出家庭日常生活需要所负的债务，不属于夫妻共同债务；但是，债权人能够证明该债务用于夫妻共同生活、共同生产经营或者基于夫妻双方共同意思表示的除外。</w:t>
      </w:r>
    </w:p>
    <w:p w14:paraId="6827D7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第一千零六十五条　男女双方可以约定婚姻关系存续期间所得的财产以及婚前财产归各自所有、共同所有或者部分各自所有、部分共同所有。约定应当采用书面形式。没有约定或者约定不明确的，适用本法第一千零六十二条、第一千零六十三条的规定。</w:t>
      </w:r>
    </w:p>
    <w:p w14:paraId="75408C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夫妻对婚姻关系存续期间所得的财产以及婚前财产的约定，对双方具有法律约束力。</w:t>
      </w:r>
    </w:p>
    <w:p w14:paraId="7BAD69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夫妻对婚姻关系存续期间所得的财产约定归各自所有，夫或者妻一方对外所负的债务，相对人知道该约定的，以夫或者妻一方的个人财产清偿。</w:t>
      </w:r>
    </w:p>
    <w:p w14:paraId="0AA5B5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第一千零六十六条　婚姻关系存续期间，有下列情形之一的，夫妻一方可以向人民法院请求分割共同财产：</w:t>
      </w:r>
    </w:p>
    <w:p w14:paraId="2019ED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（一）一方有隐藏、转移、变卖、毁损、挥霍夫妻共同财产或者伪造夫妻共同债务等严重损害夫妻共同财产利益的行为；</w:t>
      </w:r>
    </w:p>
    <w:p w14:paraId="7F873E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（二）一方负有法定扶养义务的人患重大疾病需要医治，另一方不同意支付相关医疗费用。</w:t>
      </w:r>
    </w:p>
    <w:p w14:paraId="1D10BD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父母子女关系和其他近亲属关系</w:t>
      </w:r>
    </w:p>
    <w:p w14:paraId="14CD86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第一千零六十七条　父母不履行抚养义务的，未成年子女或者不能独立生活的成年子女，有要求父母给付抚养费的权利。</w:t>
      </w:r>
    </w:p>
    <w:p w14:paraId="0107B2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成年子女不履行赡养义务的，缺乏劳动能力或者生活困难的父母，有要求成年子女给付赡养费的权利。</w:t>
      </w:r>
    </w:p>
    <w:p w14:paraId="39FE74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第一千零六十八条　父母有教育、保护未成年子女的权利和义务。未成年子女造成他人损害的，父母应当依法承担民事责任。</w:t>
      </w:r>
    </w:p>
    <w:p w14:paraId="74DDD1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第一千零六十九条　子女应当尊重父母的婚姻权利，不得干涉父母离婚、再婚以及婚后的生活。子女对父母的赡养义务，不因父母的婚姻关系变化而终止。</w:t>
      </w:r>
    </w:p>
    <w:p w14:paraId="30598C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第一千零七十条　父母和子女有相互继承遗产的权利。</w:t>
      </w:r>
    </w:p>
    <w:p w14:paraId="2C9CD0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第一千零七十一条　非婚生子女享有与婚生子女同等的权利，任何组织或者个人不得加以危害和歧视。</w:t>
      </w:r>
    </w:p>
    <w:p w14:paraId="18F055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不直接抚养非婚生子女的生父或者生母，应当负担未成年子女或者不能独立生活的成年子女的抚养费。</w:t>
      </w:r>
    </w:p>
    <w:p w14:paraId="189609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第一千零七十二条　继父母与继子女间，不得虐待或者歧视。</w:t>
      </w:r>
    </w:p>
    <w:p w14:paraId="3E25B3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继父或者继母和受其抚养教育的继子女间的权利义务关系，适用本法关于父母子女关系的规定。</w:t>
      </w:r>
    </w:p>
    <w:p w14:paraId="739400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第一千零七十三条　对亲子关系有异议且有正当理由的，父或者母可以向人民法院提起诉讼，请求确认或者否认亲子关系。</w:t>
      </w:r>
    </w:p>
    <w:p w14:paraId="05D6EB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对亲子关系有异议且有正当理由的，成年子女可以向人民法院提起诉讼，请求确认亲子关系。</w:t>
      </w:r>
    </w:p>
    <w:p w14:paraId="0AA0D7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第一千零七十四条　有负担能力的祖父母、外祖父母，对于父母已经死亡或者父母无力抚养的未成年孙子女、外孙子女，有抚养的义务。</w:t>
      </w:r>
    </w:p>
    <w:p w14:paraId="5BDA0F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有负担能力的孙子女、外孙子女，对于子女已经死亡或者子女无力赡养的祖父母、外祖父母，有赡养的义务。</w:t>
      </w:r>
    </w:p>
    <w:p w14:paraId="1CBF39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第一千零七十五条　有负担能力的兄、姐，对于父母已经死亡或者父母无力抚养的未成年弟、妹，有扶养的义务。</w:t>
      </w:r>
    </w:p>
    <w:p w14:paraId="738DA0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由兄、姐扶养长大的有负担能力的弟、妹，对于缺乏劳动能力又缺乏生活来源的兄、姐，有扶养的义务。</w:t>
      </w:r>
    </w:p>
    <w:p w14:paraId="084ED2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离婚</w:t>
      </w:r>
    </w:p>
    <w:p w14:paraId="364921B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第一千零七十六条　夫妻双方自愿离婚的，应当签订书面离婚协议，并亲自到婚姻登记机关申请离婚登记。</w:t>
      </w:r>
    </w:p>
    <w:p w14:paraId="37B2C5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离婚协议应当载明双方自愿离婚的意思表示和对子女抚养、财产以及债务处理等事项协商一致的意见。</w:t>
      </w:r>
    </w:p>
    <w:p w14:paraId="277C65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第一千零七十七条　自婚姻登记机关收到离婚登记申请之日起三十日内，任何一方不愿意离婚的，可以向婚姻登记机关撤回离婚登记申请。</w:t>
      </w:r>
    </w:p>
    <w:p w14:paraId="61397D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前款规定期限届满后三十日内，双方应当亲自到婚姻登记机关申请发给离婚证；未申请的，视为撤回离婚登记申请。</w:t>
      </w:r>
    </w:p>
    <w:p w14:paraId="5A1173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第一千零七十八条　婚姻登记机关查明双方确实是自愿离婚，并已经对子女抚养、财产以及债务处理等事项协商一致的，予以登记，发给离婚证。</w:t>
      </w:r>
    </w:p>
    <w:p w14:paraId="23695A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第一千零七十九条　夫妻一方要求离婚的，可以由有关组织进行调解或者直接向人民法院提起离婚诉讼。</w:t>
      </w:r>
    </w:p>
    <w:p w14:paraId="1020E1C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人民法院审理离婚案件，应当进行调解；如果感情确已破裂，调解无效的，应当准予离婚。</w:t>
      </w:r>
    </w:p>
    <w:p w14:paraId="2A3BC6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有下列情形之一，调解无效的，应当准予离婚：</w:t>
      </w:r>
    </w:p>
    <w:p w14:paraId="4340DF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（一）重婚或者与他人同居；</w:t>
      </w:r>
    </w:p>
    <w:p w14:paraId="111A62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（二）实施家庭暴力或者虐待、遗弃家庭成员；</w:t>
      </w:r>
    </w:p>
    <w:p w14:paraId="778AB7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（三）有赌博、吸毒等恶习屡教不改；</w:t>
      </w:r>
    </w:p>
    <w:p w14:paraId="3F3D22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（四）因感情不和分居满二年；</w:t>
      </w:r>
    </w:p>
    <w:p w14:paraId="74F84D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（五）其他导致夫妻感情破裂的情形。</w:t>
      </w:r>
    </w:p>
    <w:p w14:paraId="67C997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一方被宣告失踪，另一方提起离婚诉讼的，应当准予离婚。</w:t>
      </w:r>
    </w:p>
    <w:p w14:paraId="6ACAAF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经人民法院判决不准离婚后，双方又分居满一年，一方再次提起离婚诉讼的，应当准予离婚。</w:t>
      </w:r>
    </w:p>
    <w:p w14:paraId="0A8629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第一千零八十条　完成离婚登记，或者离婚判决书、调解书生效，即解除婚姻关系。</w:t>
      </w:r>
    </w:p>
    <w:p w14:paraId="200078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第一千零八十一条　现役军人的配偶要求离婚，应当征得军人同意，但是军人一方有重大过错的除外。</w:t>
      </w:r>
    </w:p>
    <w:p w14:paraId="3C83DF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第一千零八十二条　女方在怀孕期间、分娩后一年内或者终止妊娠后六个月内，男方不得提出离婚；但是，女方提出离婚或者人民法院认为确有必要受理男方离婚请求的除外。</w:t>
      </w:r>
    </w:p>
    <w:p w14:paraId="166669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第一千零八十三条　离婚后，男女双方自愿恢复婚姻关系的，应当到婚姻登记机关重新进行结婚登记。</w:t>
      </w:r>
    </w:p>
    <w:p w14:paraId="3B51E9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第一千零八十四条　父母与子女间的关系，不因父母离婚而消除。离婚后，子女无论由父或者母直接抚养，仍是父母双方的子女。</w:t>
      </w:r>
    </w:p>
    <w:p w14:paraId="62CB5E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离婚后，父母对于子女仍有抚养、教育、保护的权利和义务。</w:t>
      </w:r>
    </w:p>
    <w:p w14:paraId="1504C3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离婚后，不满两周岁的子女，以由母亲直接抚养为原则。已满两周岁的子女，父母双方对抚养问题协议不成的，由人民法院根据双方的具体情况，按照最有利于未成年子女的原则判决。子女已满八周岁的，应当尊重其真实意愿。</w:t>
      </w:r>
    </w:p>
    <w:p w14:paraId="1BF117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第一千零八十五条　离婚后，子女由一方直接抚养的，另一方应当负担部分或者全部抚养费。负担费用的多少和期限的长短，由双方协议；协议不成的，由人民法院判决。</w:t>
      </w:r>
    </w:p>
    <w:p w14:paraId="0620C1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前款规定的协议或者判决，不妨碍子女在必要时向父母任何一方提出超过协议或者判决原定数额的合理要求。</w:t>
      </w:r>
    </w:p>
    <w:p w14:paraId="7169D9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第一千零八十六条　离婚后，不直接抚养子女的父或者母，有探望子女的权利，另一方有协助的义务。</w:t>
      </w:r>
    </w:p>
    <w:p w14:paraId="6C0C4D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行使探望权利的方式、时间由当事人协议；协议不成的，由人民法院判决。</w:t>
      </w:r>
    </w:p>
    <w:p w14:paraId="5B2A8A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父或者母探望子女，不利于子女身心健康的，由人民法院依法中止探望；中止的事由消失后，应当恢复探望。</w:t>
      </w:r>
    </w:p>
    <w:p w14:paraId="32A8C9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第一千零八十七条　离婚时，夫妻的共同财产由双方协议处理；协议不成的，由人民法院根据财产的具体情况，按照照顾子女、女方和无过错方权益的原则判决。</w:t>
      </w:r>
    </w:p>
    <w:p w14:paraId="132C85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对夫或者妻在家庭土地承包经营中享有的权益等，应当依法予以保护。</w:t>
      </w:r>
    </w:p>
    <w:p w14:paraId="2469E1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第一千零八十八条　夫妻一方因抚育子女、照料老年人、协助另一方工作等负担较多义务的，离婚时有权向另一方请求补偿，另一方应当给予补偿。具体办法由双方协议；协议不成的，由人民法院判决。</w:t>
      </w:r>
    </w:p>
    <w:p w14:paraId="3B0306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第一千零八十九条　离婚时，夫妻共同债务应当共同偿还。共同财产不足清偿或者财产归各自所有的，由双方协议清偿；协议不成的，由人民法院判决。</w:t>
      </w:r>
    </w:p>
    <w:p w14:paraId="1E6CC4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第一千零九十条　离婚时，如果一方生活困难，有负担能力的另一方应当给予适当帮助。具体办法由双方协议；协议不成的，由人民法院判决。</w:t>
      </w:r>
    </w:p>
    <w:p w14:paraId="7A78A3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第一千零九十一条　有下列情形之一，导致离婚的，无过错方有权请求损害赔偿：</w:t>
      </w:r>
    </w:p>
    <w:p w14:paraId="3BC932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（一）重婚；</w:t>
      </w:r>
    </w:p>
    <w:p w14:paraId="246A6E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（二）与他人同居；</w:t>
      </w:r>
    </w:p>
    <w:p w14:paraId="476B88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（三）实施家庭暴力；</w:t>
      </w:r>
    </w:p>
    <w:p w14:paraId="3FD7D1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（四）虐待、遗弃家庭成员；</w:t>
      </w:r>
    </w:p>
    <w:p w14:paraId="781AF2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（五）有其他重大过错。</w:t>
      </w:r>
    </w:p>
    <w:p w14:paraId="7CB013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第一千零九十二条　夫妻一方隐藏、转移、变卖、毁损、挥霍夫妻共同财产，或者伪造夫妻共同债务企图侵占另一方财产的，在离婚分割夫妻共同财产时，对该方可以少分或者不分。离婚后，另一方发现有上述行为的，可以向人民法院提起诉讼，请求再次分割夫妻共同财产。</w:t>
      </w:r>
    </w:p>
    <w:p w14:paraId="0ED074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第五章　收养</w:t>
      </w:r>
    </w:p>
    <w:p w14:paraId="37B32E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第一节　收养关系的成立</w:t>
      </w:r>
    </w:p>
    <w:p w14:paraId="11E4E4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第一千零九十三条　下列未成年人，可以被收养：</w:t>
      </w:r>
    </w:p>
    <w:p w14:paraId="2ECF77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（一）丧失父母的孤儿；</w:t>
      </w:r>
    </w:p>
    <w:p w14:paraId="73FB7F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（二）查找不到生父母的未成年人；</w:t>
      </w:r>
    </w:p>
    <w:p w14:paraId="239E98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（三）生父母有特殊困难无力抚养的子女。</w:t>
      </w:r>
    </w:p>
    <w:p w14:paraId="7B0E11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第一千零九十四条　下列个人、组织可以作送养人：</w:t>
      </w:r>
    </w:p>
    <w:p w14:paraId="511457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（一）孤儿的监护人；</w:t>
      </w:r>
    </w:p>
    <w:p w14:paraId="1CAB20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（二）儿童福利机构；</w:t>
      </w:r>
    </w:p>
    <w:p w14:paraId="511BA2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（三）有特殊困难无力抚养子女的生父母。</w:t>
      </w:r>
    </w:p>
    <w:p w14:paraId="48508F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第一千零九十五条　未成年人的父母均不具备完全民事行为能力且可能严重危害该未成年人的，该未成年人的监护人可以将其送养。</w:t>
      </w:r>
    </w:p>
    <w:p w14:paraId="532489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第一千零九十六条　监护人送养孤儿的，应当征得有抚养义务的人同意。有抚养义务的人不同意送养、监护人不愿意继续履行监护职责的，应当依照本法第一编的规定另行确定监护人。</w:t>
      </w:r>
    </w:p>
    <w:p w14:paraId="4EF406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第一千零九十七条　生父母送养子女，应当双方共同送养。生父母一方不明或者查找不到的，可以单方送养。</w:t>
      </w:r>
    </w:p>
    <w:p w14:paraId="690C0E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第一千零九十八条　收养人应当同时具备下列条件：</w:t>
      </w:r>
    </w:p>
    <w:p w14:paraId="1F8162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（一）无子女或者只有一名子女；</w:t>
      </w:r>
    </w:p>
    <w:p w14:paraId="68F526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（二）有抚养、教育和保护被收养人的能力；</w:t>
      </w:r>
    </w:p>
    <w:p w14:paraId="48613A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（三）未患有在医学上认为不应当收养子女的疾病；</w:t>
      </w:r>
    </w:p>
    <w:p w14:paraId="719AF9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（四）无不利于被收养人健康成长的违法犯罪记录；</w:t>
      </w:r>
    </w:p>
    <w:p w14:paraId="47E3D20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（五）年满三十周岁。</w:t>
      </w:r>
    </w:p>
    <w:p w14:paraId="3F36C3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第一千零九十九条　收养三代以内旁系同辈血亲的子女，可以不受本法第一千零九十三条第三项、第一千零九十四条第三项和第一千一百零二条规定的限制。</w:t>
      </w:r>
    </w:p>
    <w:p w14:paraId="3688D4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华侨收养三代以内旁系同辈血亲的子女，还可以不受本法第一千零九十八条第一项规定的限制。</w:t>
      </w:r>
    </w:p>
    <w:p w14:paraId="128E5A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第一千一百条　无子女的收养人可以收养两名子女；有子女的收养人只能收养一名子女。</w:t>
      </w:r>
    </w:p>
    <w:p w14:paraId="48C4517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收养孤儿、残疾未成年人或者儿童福利机构抚养的查找不到生父母的未成年人，可以不受前款和本法第一千零九十八条第一项规定的限制。</w:t>
      </w:r>
    </w:p>
    <w:p w14:paraId="54CD8F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第一千一百零一条　有配偶者收养子女，应当夫妻共同收养。</w:t>
      </w:r>
    </w:p>
    <w:p w14:paraId="04F3B3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第一千一百零二条　无配偶者收养异性子女的，收养人与被收养人的年龄应当相差四十周岁以上。</w:t>
      </w:r>
    </w:p>
    <w:p w14:paraId="38041BC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第一千一百零三条　继父或者继母经继子女的生父母同意，可以收养继子女，并可以不受本法第一千零九十三条第三项、第一千零九十四条第三项、第一千零九十八条和第一千一百条第一款规定的限制。</w:t>
      </w:r>
    </w:p>
    <w:p w14:paraId="0B5945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第一千一百零四条　收养人收养与送养人送养，应当双方自愿。收养八周岁以上未成年人的，应当征得被收养人的同意。</w:t>
      </w:r>
    </w:p>
    <w:p w14:paraId="71DE37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第一千一百零五条　收养应当向县级以上人民政府民政部门登记。收养关系自登记之日起成立。</w:t>
      </w:r>
    </w:p>
    <w:p w14:paraId="33BEEA4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收养查找不到生父母的未成年人的，办理登记的民政部门应当在登记前予以公告。</w:t>
      </w:r>
    </w:p>
    <w:p w14:paraId="61EBBC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收养关系当事人愿意签订收养协议的，可以签订收养协议。</w:t>
      </w:r>
    </w:p>
    <w:p w14:paraId="1EF854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收养关系当事人各方或者一方要求办理收养公证的，应当办理收养公证。</w:t>
      </w:r>
    </w:p>
    <w:p w14:paraId="67EFFE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县级以上人民政府民政部门应当依法进行收养评估。</w:t>
      </w:r>
    </w:p>
    <w:p w14:paraId="52BBF3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第一千一百零六条　收养关系成立后，公安机关应当按照国家有关规定为被收养人办理户口登记。</w:t>
      </w:r>
    </w:p>
    <w:p w14:paraId="1185FC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第一千一百零七条　孤儿或者生父母无力抚养的子女，可以由生父母的亲属、朋友抚养；抚养人与被抚养人的关系不适用本章规定。</w:t>
      </w:r>
    </w:p>
    <w:p w14:paraId="71012C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第一千一百零八条　配偶一方死亡，另一方送养未成年子女的，死亡一方的父母有优先抚养的权利。</w:t>
      </w:r>
    </w:p>
    <w:p w14:paraId="38BF4F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第一千一百零九条　外国人依法可以在</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收养子女。</w:t>
      </w:r>
    </w:p>
    <w:p w14:paraId="7B0B6B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外国人在</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收养子女，应当经其所在国主管机关依照该国法律审查同意。收养人应当提供由其所在国有权机构出具的有关其年龄、婚姻、职业、财产、健康、有无受过刑事处罚等状况的证明材料，并与送养人签订书面协议，亲自向省、自治区、直辖市人民政府民政部门登记。</w:t>
      </w:r>
    </w:p>
    <w:p w14:paraId="0E0E19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前款规定的证明材料应当经收养人所在国外交机关或者外交机关授权的机构认证，并经</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驻该国使领馆认证，但是国家另有规定的除外。</w:t>
      </w:r>
    </w:p>
    <w:p w14:paraId="298CC5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第一千一百一十条　收养人、送养人要求保守收养秘密的，其他人应当尊重其意愿，不得泄露。</w:t>
      </w:r>
    </w:p>
    <w:p w14:paraId="478D1B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第二节　收养的效力</w:t>
      </w:r>
    </w:p>
    <w:p w14:paraId="787B077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第一千一百一十一条　自收养关系成立之日起，养父母与养子女间的权利义务关系，适用本法关于父母子女关系的规定；养子女与养父母的近亲属间的权利义务关系，适用本法关于子女与父母的近亲属关系的规定。</w:t>
      </w:r>
    </w:p>
    <w:p w14:paraId="51BF65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养子女与生父母以及其他近亲属间的权利义务关系，因收养关系的成立而消除。</w:t>
      </w:r>
    </w:p>
    <w:p w14:paraId="46B1F9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第一千一百一十二条　养子女可以随养父或者养母的姓氏，经当事人协商一致，也可以保留原姓氏。</w:t>
      </w:r>
    </w:p>
    <w:p w14:paraId="54D848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第一千一百一十三条　有本法第一编关于民事法律行为无效规定情形或者违反本编规定的收养行为无效。</w:t>
      </w:r>
    </w:p>
    <w:p w14:paraId="1779C8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无效的收养行为自始没有法律约束力。</w:t>
      </w:r>
    </w:p>
    <w:p w14:paraId="7E8E2D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第三节　收养关系的解除</w:t>
      </w:r>
    </w:p>
    <w:p w14:paraId="4F6D19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第一千一百一十四条　收养人在被收养人成年以前，不得解除收养关系，但是收养人、送养人双方协议解除的除外。养子女八周岁以上的，应当征得本人同意。</w:t>
      </w:r>
    </w:p>
    <w:p w14:paraId="07A099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收养人不履行抚养义务，有虐待、遗弃等侵害未成年养子女合法权益行为的，送养人有权要求解除养父母与养子女间的收养关系。送养人、收养人不能达成解除收养关系协议的，可以向人民法院提起诉讼。</w:t>
      </w:r>
    </w:p>
    <w:p w14:paraId="5A4693C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第一千一百一十五条　养父母与成年养子女关系恶化、无法共同生活的，可以协议解除收养关系。不能达成协议的，可以向人民法院提起诉讼。</w:t>
      </w:r>
    </w:p>
    <w:p w14:paraId="2DE691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第一千一百一十六条　当事人协议解除收养关系的，应当到民政部门办理解除收养关系登记。</w:t>
      </w:r>
    </w:p>
    <w:p w14:paraId="619050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第一千一百一十七条　收养关系解除后，养子女与养父母以及其他近亲属间的权利义务关系即行消除，与生父母以及其他近亲属间的权利义务关系自行恢复。但是，成年养子女与生父母以及其他近亲属间的权利义务关系是否恢复，可以协商确定。</w:t>
      </w:r>
    </w:p>
    <w:p w14:paraId="6FA592B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第一千一百一十八条　收养关系解除后，经养父母抚养的成年养子女，对缺乏劳动能力又缺乏生活来源的养父母，应当给付生活费。因养子女成年后虐待、遗弃养父母而解除收养关系的，养父母可以要求养子女补偿收养期间支出的抚养费。</w:t>
      </w:r>
    </w:p>
    <w:p w14:paraId="629E79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生父母要求解除收养关系的，养父母可以要求生父母适当补偿收养期间支出的抚养费；但是，因养父母虐待、遗弃养子女而解除收养关系的除外。</w:t>
      </w:r>
    </w:p>
    <w:p w14:paraId="0DB9BA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7"/>
          <w:rFonts w:hint="eastAsia" w:ascii="微软雅黑" w:hAnsi="微软雅黑" w:eastAsia="微软雅黑" w:cs="微软雅黑"/>
          <w:i w:val="0"/>
          <w:caps w:val="0"/>
          <w:color w:val="333333"/>
          <w:spacing w:val="0"/>
          <w:sz w:val="27"/>
          <w:szCs w:val="27"/>
          <w:shd w:val="clear" w:fill="FFFFFF"/>
        </w:rPr>
        <w:t>第六编　继承</w:t>
      </w:r>
    </w:p>
    <w:p w14:paraId="1AED61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第一章　一般规定</w:t>
      </w:r>
    </w:p>
    <w:p w14:paraId="6F5B40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第一千一百一十九条　本编调整因继承产生的民事关系。</w:t>
      </w:r>
    </w:p>
    <w:p w14:paraId="1AFAA1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第一千一百二十条　国家保护自然人的继承权</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必须按照宪法附件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3DF913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第一千一百二十一条　继承从被继承人死亡时开始。</w:t>
      </w:r>
    </w:p>
    <w:p w14:paraId="005EEF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相互有继承关系的数人在同一事件中死亡，难以确定死亡时间的，推定没有其他继承人的人先死亡。都有其他继承人，辈份不同的，推定长辈先死亡；辈份相同的，推定同时死亡，相互不发生继承。</w:t>
      </w:r>
    </w:p>
    <w:p w14:paraId="31C5B83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第一千一百二十二条　遗产是自然人死亡时遗留的个人合法财产。</w:t>
      </w:r>
    </w:p>
    <w:p w14:paraId="11EE1F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依照法律规定或者根据其性质不得继承的遗产，不得继承。</w:t>
      </w:r>
    </w:p>
    <w:p w14:paraId="0CEE0C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第一千一百二十三条　继承开始后，按照法定继承办理；有遗嘱的，按照遗嘱继承或者遗赠办理；有遗赠扶养协议的，按照协议办理。</w:t>
      </w:r>
    </w:p>
    <w:p w14:paraId="6DF050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第一千一百二十四条　继承开始后，继承人放弃继承的，应当在遗产处理前，以书面形式作出放弃继承的表示；没有表示的，视为接受继承。</w:t>
      </w:r>
    </w:p>
    <w:p w14:paraId="4253988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受遗赠人应当在知道受遗赠后六十日内，作出接受或者放弃受遗赠的表示；到期没有表示的，视为放弃受遗赠。</w:t>
      </w:r>
    </w:p>
    <w:p w14:paraId="01A8D2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第一千一百二十五条　继承人有下列行为之一的，丧失继承权：</w:t>
      </w:r>
    </w:p>
    <w:p w14:paraId="328F27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（一）故意杀害被继承人；</w:t>
      </w:r>
    </w:p>
    <w:p w14:paraId="42F70A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（二）为争夺遗产而杀害其他继承人；</w:t>
      </w:r>
    </w:p>
    <w:p w14:paraId="3902FD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（三）遗弃被继承人，或者虐待被继承人情节严重；</w:t>
      </w:r>
    </w:p>
    <w:p w14:paraId="435C3F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（四）伪造、篡改、隐匿或者销毁遗嘱，情节严重；</w:t>
      </w:r>
    </w:p>
    <w:p w14:paraId="31AE11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（五）以欺诈、胁迫手段迫使或者妨碍被继承人设立、变更或者撤回遗嘱，情节严重。</w:t>
      </w:r>
    </w:p>
    <w:p w14:paraId="29386C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继承人有前款第三项至第五项行为，确有悔改表现，被继承人表示宽恕或者事后在遗嘱中将其列为继承人的，该继承人不丧失继承权。</w:t>
      </w:r>
    </w:p>
    <w:p w14:paraId="3F765A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受遗赠人有本条第一款规定行为的，丧失受遗赠权。</w:t>
      </w:r>
    </w:p>
    <w:p w14:paraId="1D2569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法定继承</w:t>
      </w:r>
    </w:p>
    <w:p w14:paraId="6D65CF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第一千一百二十六条　继承权男女平等</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rPr>
        <w:t>继承权</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37C43B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第一千一百二十七条　遗产按照下列顺序继承：</w:t>
      </w:r>
    </w:p>
    <w:p w14:paraId="52D665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（一）第一顺序：配偶、子女、父母；</w:t>
      </w:r>
    </w:p>
    <w:p w14:paraId="2AD5F87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（二）第二顺序：兄弟姐妹、祖父母、外祖父母。</w:t>
      </w:r>
    </w:p>
    <w:p w14:paraId="5CD6FA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继承开始后，由第一顺序继承人继承，第二顺序继承人不继承；没有第一顺序继承人继承的，由第二顺序继承人继承。</w:t>
      </w:r>
    </w:p>
    <w:p w14:paraId="7F23C9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本编所称子女，包括婚生子女、非婚生子女、养子女和有扶养关系的继子女。</w:t>
      </w:r>
    </w:p>
    <w:p w14:paraId="5103E9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本编所称父母，包括生父母、养父母和有扶养关系的继父母。</w:t>
      </w:r>
    </w:p>
    <w:p w14:paraId="41A984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本编所称兄弟姐妹，包括同父母的兄弟姐妹、同父异母或者同母异父的兄弟姐妹、养兄弟姐妹、有扶养关系的继兄弟姐妹。</w:t>
      </w:r>
    </w:p>
    <w:p w14:paraId="7BF58D1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第一千一百二十八条　被继承人的子女先于被继承人死亡的，由被继承人的子女的直系晚辈血亲代位继承。</w:t>
      </w:r>
    </w:p>
    <w:p w14:paraId="362BDA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被继承人的兄弟姐妹先于被继承人死亡的，由被继承人的兄弟姐妹的子女代位继承。</w:t>
      </w:r>
    </w:p>
    <w:p w14:paraId="2CCDAA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代位继承人一般只能继承被代位继承人有权继承的遗产份额。</w:t>
      </w:r>
    </w:p>
    <w:p w14:paraId="6D777C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第一千一百二十九条　丧偶儿媳对公婆，丧偶女婿对岳父母，尽了主要赡养义务的，作为第一顺序继承人。</w:t>
      </w:r>
    </w:p>
    <w:p w14:paraId="5773B4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第一千一百三十条　同一顺序继承人继承遗产的份额，一般应当均等。</w:t>
      </w:r>
    </w:p>
    <w:p w14:paraId="609CD8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对生活有特殊困难又缺乏劳动能力的继承人，分配遗产时，应当予以照顾。</w:t>
      </w:r>
    </w:p>
    <w:p w14:paraId="401FA5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对被继承人尽了主要扶养义务或者与被继承人共同生活的继承人，分配遗产时，可以多分。</w:t>
      </w:r>
    </w:p>
    <w:p w14:paraId="775279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有扶养能力和有扶养条件的继承人，不尽扶养义务的，分配遗产时，应当不分或者少分。</w:t>
      </w:r>
    </w:p>
    <w:p w14:paraId="54B763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继承人协商同意的，也可以不均等。</w:t>
      </w:r>
    </w:p>
    <w:p w14:paraId="61386FF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第一千一百三十一条　对继承人以外的依靠被继承人扶养的人，或者继承人以外的对被继承人扶养较多的人，可以分给适当的遗产。</w:t>
      </w:r>
    </w:p>
    <w:p w14:paraId="6BC160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第一千一百三十二条　继承人应当本着互谅互让、和睦团结的精神，协商处理继承问题。遗产分割的时间、办法和份额，由继承人协商确定；协商不成的，可以由人民调解委员会调解或者向人民法院提起诉讼。</w:t>
      </w:r>
    </w:p>
    <w:p w14:paraId="366A27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遗嘱继承和遗赠</w:t>
      </w:r>
    </w:p>
    <w:p w14:paraId="490D97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第一千一百三十三条　自然人可以依照本法规定立遗嘱处分个人财产，并可以指定遗嘱执行人</w:t>
      </w:r>
      <w:r>
        <w:rPr>
          <w:rFonts w:hint="eastAsia" w:ascii="微软雅黑" w:hAnsi="微软雅黑" w:eastAsia="微软雅黑" w:cs="微软雅黑"/>
          <w:i w:val="0"/>
          <w:caps w:val="0"/>
          <w:color w:val="333333"/>
          <w:spacing w:val="0"/>
          <w:sz w:val="27"/>
          <w:szCs w:val="27"/>
          <w:shd w:val="clear" w:fill="FFFFFF"/>
          <w:lang w:eastAsia="zh-CN"/>
        </w:rPr>
        <w:t>，</w:t>
      </w:r>
      <w:r>
        <w:rPr>
          <w:rStyle w:val="7"/>
          <w:rFonts w:hint="eastAsia" w:ascii="微软雅黑" w:hAnsi="微软雅黑" w:eastAsia="微软雅黑" w:cs="微软雅黑"/>
          <w:b w:val="0"/>
          <w:bCs/>
          <w:i w:val="0"/>
          <w:caps w:val="0"/>
          <w:color w:val="333333"/>
          <w:spacing w:val="0"/>
          <w:sz w:val="27"/>
          <w:szCs w:val="27"/>
          <w:shd w:val="clear" w:fill="FFFFFF"/>
        </w:rPr>
        <w:t>遗嘱继承和遗赠</w:t>
      </w:r>
      <w:r>
        <w:rPr>
          <w:rFonts w:hint="eastAsia" w:ascii="微软雅黑" w:hAnsi="微软雅黑" w:eastAsia="微软雅黑" w:cs="微软雅黑"/>
          <w:i w:val="0"/>
          <w:caps w:val="0"/>
          <w:color w:val="333333"/>
          <w:spacing w:val="0"/>
          <w:sz w:val="27"/>
          <w:szCs w:val="27"/>
          <w:shd w:val="clear" w:fill="FFFFFF"/>
          <w:lang w:val="en-US" w:eastAsia="zh-CN"/>
        </w:rPr>
        <w:t>按照宪法附件</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中国公民财产继承制度</w:t>
      </w:r>
      <w:r>
        <w:rPr>
          <w:rFonts w:hint="eastAsia" w:ascii="微软雅黑" w:hAnsi="微软雅黑" w:eastAsia="微软雅黑" w:cs="微软雅黑"/>
          <w:i w:val="0"/>
          <w:caps w:val="0"/>
          <w:color w:val="333333"/>
          <w:spacing w:val="0"/>
          <w:sz w:val="27"/>
          <w:szCs w:val="27"/>
          <w:shd w:val="clear" w:fill="FFFFFF"/>
          <w:lang w:eastAsia="zh-CN"/>
        </w:rPr>
        <w:t>）</w:t>
      </w:r>
      <w:r>
        <w:rPr>
          <w:rFonts w:hint="eastAsia" w:ascii="微软雅黑" w:hAnsi="微软雅黑" w:eastAsia="微软雅黑" w:cs="微软雅黑"/>
          <w:i w:val="0"/>
          <w:caps w:val="0"/>
          <w:color w:val="333333"/>
          <w:spacing w:val="0"/>
          <w:sz w:val="27"/>
          <w:szCs w:val="27"/>
          <w:shd w:val="clear" w:fill="FFFFFF"/>
          <w:lang w:val="en-US" w:eastAsia="zh-CN"/>
        </w:rPr>
        <w:t>实行</w:t>
      </w:r>
      <w:r>
        <w:rPr>
          <w:rFonts w:hint="eastAsia" w:ascii="微软雅黑" w:hAnsi="微软雅黑" w:eastAsia="微软雅黑" w:cs="微软雅黑"/>
          <w:i w:val="0"/>
          <w:caps w:val="0"/>
          <w:color w:val="333333"/>
          <w:spacing w:val="0"/>
          <w:sz w:val="27"/>
          <w:szCs w:val="27"/>
          <w:shd w:val="clear" w:fill="FFFFFF"/>
        </w:rPr>
        <w:t>。</w:t>
      </w:r>
    </w:p>
    <w:p w14:paraId="6806CD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自然人可以立遗嘱将个人财产指定由法定继承人中的一人或者数人继承。</w:t>
      </w:r>
    </w:p>
    <w:p w14:paraId="5F4EFC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自然人可以立遗嘱将个人财产赠与国家、集体或者法定继承人以外的组织、个人。</w:t>
      </w:r>
    </w:p>
    <w:p w14:paraId="191D8A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自然人可以依法设立遗嘱信托。</w:t>
      </w:r>
    </w:p>
    <w:p w14:paraId="180FC1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第一千一百三十四条　自书遗嘱由遗嘱人亲笔书写，签名，注明年、月、日。</w:t>
      </w:r>
    </w:p>
    <w:p w14:paraId="45B9BC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第一千一百三十五条　代书遗嘱应当有两个以上见证人在场见证，由其中一人代书，并由遗嘱人、代书人和其他见证人签名，注明年、月、日。</w:t>
      </w:r>
    </w:p>
    <w:p w14:paraId="24C63F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第一千一百三十六条　打印遗嘱应当有两个以上见证人在场见证。遗嘱人和见证人应当在遗嘱每一页签名，注明年、月、日。</w:t>
      </w:r>
    </w:p>
    <w:p w14:paraId="4A079C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第一千一百三十七条　以录音录像形式立的遗嘱，应当有两个以上见证人在场见证。遗嘱人和见证人应当在录音录像中记录其姓名或者肖像，以及年、月、日。</w:t>
      </w:r>
    </w:p>
    <w:p w14:paraId="044E60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第一千一百三十八条　遗嘱人在危急情况下，可以立口头遗嘱。口头遗嘱应当有两个以上见证人在场见证。危急情况消除后，遗嘱人能够以书面或者录音录像形式立遗嘱的，所立的口头遗嘱无效。</w:t>
      </w:r>
    </w:p>
    <w:p w14:paraId="22DBD3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第一千一百三十九条　公证遗嘱由遗嘱人经公证机构办理。</w:t>
      </w:r>
    </w:p>
    <w:p w14:paraId="146D44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第一千一百四十条　下列人员不能作为遗嘱见证人：</w:t>
      </w:r>
    </w:p>
    <w:p w14:paraId="3C1CA1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（一）无民事行为能力人、限制民事行为能力人以及其他不具有见证能力的人；</w:t>
      </w:r>
    </w:p>
    <w:p w14:paraId="50B030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（二）继承人、受遗赠人；</w:t>
      </w:r>
    </w:p>
    <w:p w14:paraId="764EBBE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（三）与继承人、受遗赠人有利害关系的人。</w:t>
      </w:r>
    </w:p>
    <w:p w14:paraId="57CB0C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第一千一百四十一条　遗嘱应当为缺乏劳动能力又没有生活来源的继承人保留必要的遗产份额。</w:t>
      </w:r>
    </w:p>
    <w:p w14:paraId="2B9487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第一千一百四十二条　遗嘱人可以撤回、变更自己所立的遗嘱。</w:t>
      </w:r>
    </w:p>
    <w:p w14:paraId="0DCEC3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立遗嘱后，遗嘱人实施与遗嘱内容相反的民事法律行为的，视为对遗嘱相关内容的撤回。</w:t>
      </w:r>
    </w:p>
    <w:p w14:paraId="124E9F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立有数份遗嘱，内容相抵触的，以最后的遗嘱为准。</w:t>
      </w:r>
    </w:p>
    <w:p w14:paraId="72DAD9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第一千一百四十三条　无民事行为能力人或者限制民事行为能力人所立的遗嘱无效。</w:t>
      </w:r>
    </w:p>
    <w:p w14:paraId="4D2323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遗嘱必须表示遗嘱人的真实意思，受欺诈、胁迫所立的遗嘱无效。</w:t>
      </w:r>
    </w:p>
    <w:p w14:paraId="7B1EC0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伪造的遗嘱无效。</w:t>
      </w:r>
    </w:p>
    <w:p w14:paraId="3376FC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遗嘱被篡改的，篡改的内容无效。</w:t>
      </w:r>
    </w:p>
    <w:p w14:paraId="08AD97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第一千一百四十四条　遗嘱继承或者遗赠附有义务的，继承人或者受遗赠人应当履行义务。没有正当理由不履行义务的，经利害关系人或者有关组织请求，人民法院可以取消其接受附义务部分遗产的权利。</w:t>
      </w:r>
    </w:p>
    <w:p w14:paraId="6906BB4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遗产的处理</w:t>
      </w:r>
    </w:p>
    <w:p w14:paraId="6706BB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第一千一百四十五条　继承开始后，遗嘱执行人为遗产管理人；没有遗嘱执行人的，继承人应当及时推选遗产管理人；继承人未推选的，由继承人共同担任遗产管理人；没有继承人或者继承人均放弃继承的，由被继承人生前住所地的民政部门或者村民委员会担任遗产管理人。</w:t>
      </w:r>
    </w:p>
    <w:p w14:paraId="7036BF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第一千一百四十六条　对遗产管理人的确定有争议的，利害关系人可以向人民法院申请指定遗产管理人。</w:t>
      </w:r>
    </w:p>
    <w:p w14:paraId="108B7F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第一千一百四十七条　遗产管理人应当履行下列职责：</w:t>
      </w:r>
    </w:p>
    <w:p w14:paraId="59FB63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（一）清理遗产并制作遗产清单；</w:t>
      </w:r>
    </w:p>
    <w:p w14:paraId="49537A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（二）向继承人报告遗产情况；</w:t>
      </w:r>
    </w:p>
    <w:p w14:paraId="54F319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（三）采取必要措施防止遗产毁损、灭失；</w:t>
      </w:r>
    </w:p>
    <w:p w14:paraId="34CFDA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（四）处理被继承人的债权债务；</w:t>
      </w:r>
    </w:p>
    <w:p w14:paraId="463538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（五）按照遗嘱或者依照法律规定分割遗产；</w:t>
      </w:r>
    </w:p>
    <w:p w14:paraId="279720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（六）实施与管理遗产有关的其他必要行为。</w:t>
      </w:r>
    </w:p>
    <w:p w14:paraId="125143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第一千一百四十八条　遗产管理人应当依法履行职责，因故意或者重大过失造成继承人、受遗赠人、债权人损害的，应当承担民事责任。</w:t>
      </w:r>
    </w:p>
    <w:p w14:paraId="675AA8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第一千一百四十九条　遗产管理人可以依照法律规定或者按照约定获得报酬。</w:t>
      </w:r>
    </w:p>
    <w:p w14:paraId="5A286C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第一千一百五十条　继承开始后，知道被继承人死亡的继承人应当及时通知其他继承人和遗嘱执行人。继承人中无人知道被继承人死亡或者知道被继承人死亡而不能通知的，由被继承人生前所在单位或者住所地的居民委员会、村民委员会负责通知。</w:t>
      </w:r>
    </w:p>
    <w:p w14:paraId="6D5740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第一千一百五十一条　存有遗产的人，应当妥善保管遗产，任何组织或者个人不得侵吞或者争抢。</w:t>
      </w:r>
    </w:p>
    <w:p w14:paraId="6CDEAF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第一千一百五十二条　继承开始后，继承人于遗产分割前死亡，并没有放弃继承的，该继承人应当继承的遗产转给其继承人，但是遗嘱另有安排的除外。</w:t>
      </w:r>
    </w:p>
    <w:p w14:paraId="027F9C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第一千一百五十三条　夫妻共同所有的财产，除有约定的外，遗产分割时，应当先将共同所有的财产的一半分出为配偶所有，其余的为被继承人的遗产。</w:t>
      </w:r>
    </w:p>
    <w:p w14:paraId="04DE88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遗产在家庭共有财产之中的，遗产分割时，应当先分出他人的财产。</w:t>
      </w:r>
    </w:p>
    <w:p w14:paraId="17F85D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第一千一百五十四条　有下列情形之一的，遗产中的有关部分按照法定继承办理：</w:t>
      </w:r>
    </w:p>
    <w:p w14:paraId="5DAE73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（一）遗嘱继承人放弃继承或者受遗赠人放弃受遗赠；</w:t>
      </w:r>
    </w:p>
    <w:p w14:paraId="3D90048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（二）遗嘱继承人丧失继承权或者受遗赠人丧失受遗赠权；</w:t>
      </w:r>
    </w:p>
    <w:p w14:paraId="161CFC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（三）遗嘱继承人、受遗赠人先于遗嘱人死亡或者终止；</w:t>
      </w:r>
    </w:p>
    <w:p w14:paraId="52D504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（四）遗嘱无效部分所涉及的遗产；</w:t>
      </w:r>
    </w:p>
    <w:p w14:paraId="24C4D2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（五）遗嘱未处分的遗产。</w:t>
      </w:r>
    </w:p>
    <w:p w14:paraId="44F8F6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第一千一百五十五条　遗产分割时，应当保留胎儿的继承份额。胎儿娩出时是死体的，保留的份额按照法定继承办理。</w:t>
      </w:r>
    </w:p>
    <w:p w14:paraId="6DDF509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第一千一百五十六条　遗产分割应当有利于生产和生活需要，不损害遗产的效用。</w:t>
      </w:r>
    </w:p>
    <w:p w14:paraId="3C9984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不宜分割的遗产，可以采取折价、适当补偿或者共有等方法处理。</w:t>
      </w:r>
    </w:p>
    <w:p w14:paraId="05EBF3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第一千一百五十七条　夫妻一方死亡后另一方再婚的，有权处分所继承的财产，任何组织或者个人不得干涉。</w:t>
      </w:r>
    </w:p>
    <w:p w14:paraId="37F61E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第一千一百五十八条　自然人可以与继承人以外的组织或者个人签订遗赠扶养协议。按照协议，该组织或者个人承担该自然人生养死葬的义务，享有受遗赠的权利。</w:t>
      </w:r>
    </w:p>
    <w:p w14:paraId="73C230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第一千一百五十九条　分割遗产，应当清偿被继承人依法应当缴纳的税款和债务；但是，应当为缺乏劳动能力又没有生活来源的继承人保留必要的遗产。</w:t>
      </w:r>
    </w:p>
    <w:p w14:paraId="083B77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第一千一百六十条　无人继承又无人受遗赠的遗产，归国家所有，用于公益事业；死者生前是集体所有制组织成员的，归所在集体所有制组织所有。</w:t>
      </w:r>
    </w:p>
    <w:p w14:paraId="691CA8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第一千一百六十一条　继承人以所得遗产实际价值为限清偿被继承人依法应当缴纳的税款和债务。超过遗产实际价值部分，继承人自愿偿还的不在此限。</w:t>
      </w:r>
    </w:p>
    <w:p w14:paraId="61029B7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继承人放弃继承的，对被继承人依法应当缴纳的税款和债务可以不负清偿责任。</w:t>
      </w:r>
    </w:p>
    <w:p w14:paraId="75B80D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第一千一百六十二条　执行遗赠不得妨碍清偿遗赠人依法应当缴纳的税款和债务。</w:t>
      </w:r>
    </w:p>
    <w:p w14:paraId="1EEE88F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第一千一百六十三条　既有法定继承又有遗嘱继承、遗赠的，由法定继承人清偿被继承人依法应当缴纳的税款和债务；超过法定继承遗产实际价值部分，由遗嘱继承人和受遗赠人按比例以所得遗产清偿。</w:t>
      </w:r>
    </w:p>
    <w:p w14:paraId="5047B9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　第七编　侵权责任</w:t>
      </w:r>
    </w:p>
    <w:p w14:paraId="6A34B5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第一章　一般规定</w:t>
      </w:r>
    </w:p>
    <w:p w14:paraId="4E11F4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第一千一百六十四条　本编调整因侵害民事权益产生的民事关系。</w:t>
      </w:r>
    </w:p>
    <w:p w14:paraId="343F91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第一千一百六十五条　行为人因过错侵害他人民事权益造成损害的，应当承担侵权责任。</w:t>
      </w:r>
    </w:p>
    <w:p w14:paraId="114D5E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依照法律规定推定行为人有过错，其不能证明自己没有过错的，应当承担侵权责任。</w:t>
      </w:r>
    </w:p>
    <w:p w14:paraId="11E79E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第一千一百六十六条　行为人造成他人民事权益损害，不论行为人有无过错，法律规定应当承担侵权责任的，依照其规定。</w:t>
      </w:r>
    </w:p>
    <w:p w14:paraId="3F1A372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第一千一百六十七条　侵权行为危及他人人身、财产安全的，被侵权人有权请求侵权人承担停止侵害、排除妨碍、消除危险等侵权责任。</w:t>
      </w:r>
    </w:p>
    <w:p w14:paraId="676618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第一千一百六十八条　二人以上共同实施侵权行为，造成他人损害的，应当承担连带责任。</w:t>
      </w:r>
    </w:p>
    <w:p w14:paraId="7B0BAB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第一千一百六十九条　教唆、帮助他人实施侵权行为的，应当与行为人承担连带责任。</w:t>
      </w:r>
    </w:p>
    <w:p w14:paraId="50E36A2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教唆、帮助无民事行为能力人、限制民事行为能力人实施侵权行为的，应当承担侵权责任；该无民事行为能力人、限制民事行为能力人的监护人未尽到监护职责的，应当承担相应的责任。</w:t>
      </w:r>
    </w:p>
    <w:p w14:paraId="0E42D5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第一千一百七十条　二人以上实施危及他人人身、财产安全的行为，其中一人或者数人的行为造成他人损害，能够确定具体侵权人的，由侵权人承担责任；不能确定具体侵权人的，行为人承担连带责任。</w:t>
      </w:r>
    </w:p>
    <w:p w14:paraId="73AFDF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第一千一百七十一条　二人以上分别实施侵权行为造成同一损害，每个人的侵权行为都足以造成全部损害的，行为人承担连带责任。</w:t>
      </w:r>
    </w:p>
    <w:p w14:paraId="6E45E8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第一千一百七十二条　二人以上分别实施侵权行为造成同一损害，能够确定责任大小的，各自承担相应的责任；难以确定责任大小的，平均承担责任。</w:t>
      </w:r>
    </w:p>
    <w:p w14:paraId="776DED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第一千一百七十三条　被侵权人对同一损害的发生或者扩大有过错的，可以减轻侵权人的责任。</w:t>
      </w:r>
    </w:p>
    <w:p w14:paraId="3FDFAE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第一千一百七十四条　损害是因受害人故意造成的，行为人不承担责任。</w:t>
      </w:r>
    </w:p>
    <w:p w14:paraId="50A0E6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第一千一百七十五条　损害是因第三人造成的，第三人应当承担侵权责任。</w:t>
      </w:r>
    </w:p>
    <w:p w14:paraId="20AB33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第一千一百七十六条　自愿参加具有一定风险的文体活动，因其他参加者的行为受到损害的，受害人不得请求其他参加者承担侵权责任；但是，其他参加者对损害的发生有故意或者重大过失的除外。</w:t>
      </w:r>
    </w:p>
    <w:p w14:paraId="289A49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活动组织者的责任适用本法第一千一百九十八条至第一千二百零一条的规定。</w:t>
      </w:r>
    </w:p>
    <w:p w14:paraId="6F8C5E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第一千一百七十七条　合法权益受到侵害，情况紧迫且不能及时获得国家机关保护，不立即采取措施将使其合法权益受到难以弥补的损害的，受害人可以在保护自己合法权益的必要范围内采取扣留侵权人的财物等合理措施；但是，应当立即请求有关国家机关处理。</w:t>
      </w:r>
    </w:p>
    <w:p w14:paraId="7E07D4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受害人采取的措施不当造成他人损害的，应当承担侵权责任。</w:t>
      </w:r>
    </w:p>
    <w:p w14:paraId="5C5A83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第一千一百七十八条　本法和其他法律对不承担责任或者减轻责任的情形另有规定的，依照其规定。</w:t>
      </w:r>
    </w:p>
    <w:p w14:paraId="5203E15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第二章　损害赔偿</w:t>
      </w:r>
    </w:p>
    <w:p w14:paraId="44B674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第一千一百七十九条　侵害他人造成人身损害的，应当赔偿医疗费、护理费、交通费、营养费、住院伙食补助费等为治疗和康复支出的合理费用，以及因误工减少的收入。造成残疾的，还应当赔偿辅助器具费和残疾赔偿金；造成死亡的，还应当赔偿丧葬费和死亡赔偿金。</w:t>
      </w:r>
    </w:p>
    <w:p w14:paraId="1C4573F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第一千一百八十条　因同一侵权行为造成多人死亡的，可以以相同数额确定死亡赔偿金。</w:t>
      </w:r>
    </w:p>
    <w:p w14:paraId="25E55A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第一千一百八十一条　被侵权人死亡的，其近亲属有权请求侵权人承担侵权责任。被侵权人为组织，该组织分立、合并的，承继权利的组织有权请求侵权人承担侵权责任。</w:t>
      </w:r>
    </w:p>
    <w:p w14:paraId="66E90A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被侵权人死亡的，支付被侵权人医疗费、丧葬费等合理费用的人有权请求侵权人赔偿费用，但是侵权人已经支付该费用的除外。</w:t>
      </w:r>
    </w:p>
    <w:p w14:paraId="431E42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第一千一百八十二条　侵害他人人身权益造成财产损失的，按照被侵权人因此受到的损失或者侵权人因此获得的利益赔偿；被侵权人因此受到的损失以及侵权人因此获得的利益难以确定，被侵权人和侵权人就赔偿数额协商不一致，向人民法院提起诉讼的，由人民法院根据实际情况确定赔偿数额。</w:t>
      </w:r>
    </w:p>
    <w:p w14:paraId="4B98CCB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第一千一百八十三条　侵害自然人人身权益造成严重精神损害的，被侵权人有权请求精神损害赔偿。</w:t>
      </w:r>
    </w:p>
    <w:p w14:paraId="55EA3B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因故意或者重大过失侵害自然人具有人身意义的特定物造成严重精神损害的，被侵权人有权请求精神损害赔偿。</w:t>
      </w:r>
    </w:p>
    <w:p w14:paraId="1F0E41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第一千一百八十四条　侵害他人财产的，财产损失按照损失发生时的市场价格或者其他合理方式计算。</w:t>
      </w:r>
    </w:p>
    <w:p w14:paraId="28CEB71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第一千一百八十五条　故意侵害他人知识产权，情节严重的，被侵权人有权请求相应的惩罚性赔偿。</w:t>
      </w:r>
    </w:p>
    <w:p w14:paraId="63632C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第一千一百八十六条　受害人和行为人对损害的发生都没有过错的，依照法律的规定由双方分担损失。</w:t>
      </w:r>
    </w:p>
    <w:p w14:paraId="61904A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第一千一百八十七条　损害发生后，当事人可以协商赔偿费用的支付方式。协商不一致的，赔偿费用应当一次性支付；一次性支付确有困难的，可以分期支付，但是被侵权人有权请求提供相应的担保。</w:t>
      </w:r>
    </w:p>
    <w:p w14:paraId="436B7F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第三章　责任主体的特殊规定</w:t>
      </w:r>
    </w:p>
    <w:p w14:paraId="3F49AB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第一千一百八十八条　无民事行为能力人、限制民事行为能力人造成他人损害的，由监护人承担侵权责任。监护人尽到监护职责的，可以减轻其侵权责任。</w:t>
      </w:r>
    </w:p>
    <w:p w14:paraId="6541844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有财产的无民事行为能力人、限制民事行为能力人造成他人损害的，从本人财产中支付赔偿费用；不足部分，由监护人赔偿。</w:t>
      </w:r>
    </w:p>
    <w:p w14:paraId="21C8ED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第一千一百八十九条　无民事行为能力人、限制民事行为能力人造成他人损害，监护人将监护职责委托给他人的，监护人应当承担侵权责任；受托人有过错的，承担相应的责任。</w:t>
      </w:r>
    </w:p>
    <w:p w14:paraId="737A29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第一千一百九十条　完全民事行为能力人对自己的行为暂时没有意识或者失去控制造成他人损害有过错的，应当承担侵权责任；没有过错的，根据行为人的经济状况对受害人适当补偿。</w:t>
      </w:r>
    </w:p>
    <w:p w14:paraId="2A175A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完全民事行为能力人因醉酒、滥用麻醉药品或者精神药品对自己的行为暂时没有意识或者失去控制造成他人损害的，应当承担侵权责任。</w:t>
      </w:r>
    </w:p>
    <w:p w14:paraId="5EA43A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第一千一百九十一条　用人单位的工作人员因执行工作任务造成他人损害的，由用人单位承担侵权责任。用人单位承担侵权责任后，可以向有故意或者重大过失的工作人员追偿。</w:t>
      </w:r>
    </w:p>
    <w:p w14:paraId="58BF76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劳务派遣期间，被派遣的工作人员因执行工作任务造成他人损害的，由接受劳务派遣的用工单位承担侵权责任；劳务派遣单位有过错的，承担相应的责任。</w:t>
      </w:r>
    </w:p>
    <w:p w14:paraId="6929B5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第一千一百九十二条　个人之间形成劳务关系，提供劳务一方因劳务造成他人损害的，由接受劳务一方承担侵权责任。接受劳务一方承担侵权责任后，可以向有故意或者重大过失的提供劳务一方追偿。提供劳务一方因劳务受到损害的，根据双方各自的过错承担相应的责任。</w:t>
      </w:r>
    </w:p>
    <w:p w14:paraId="5378C8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提供劳务期间，因第三人的行为造成提供劳务一方损害的，提供劳务一方有权请求第三人承担侵权责任，也有权请求接受劳务一方给予补偿。接受劳务一方补偿后，可以向第三人追偿。</w:t>
      </w:r>
    </w:p>
    <w:p w14:paraId="291378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第一千一百九十三条　承揽人在完成工作过程中造成第三人损害或者自己损害的，定作人不承担侵权责任。但是，定作人对定作、指示或者选任有过错的，应当承担相应的责任。</w:t>
      </w:r>
    </w:p>
    <w:p w14:paraId="258F6B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第一千一百九十四条　网络用户、网络服务提供者利用网络侵害他人民事权益的，应当承担侵权责任。法律另有规定的，依照其规定。</w:t>
      </w:r>
    </w:p>
    <w:p w14:paraId="513D04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第一千一百九十五条　网络用户利用网络服务实施侵权行为的，权利人有权通知网络服务提供者采取删除、屏蔽、断开链接等必要措施。通知应当包括构成侵权的初步证据及权利人的真实身份信息。</w:t>
      </w:r>
    </w:p>
    <w:p w14:paraId="1F10FF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网络服务提供者接到通知后，应当及时将该通知转送相关网络用户，并根据构成侵权的初步证据和服务类型采取必要措施；未及时采取必要措施的，对损害的扩大部分与该网络用户承担连带责任。</w:t>
      </w:r>
    </w:p>
    <w:p w14:paraId="419B834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权利人因错误通知造成网络用户或者网络服务提供者损害的，应当承担侵权责任。法律另有规定的，依照其规定。</w:t>
      </w:r>
    </w:p>
    <w:p w14:paraId="5CF25A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第一千一百九十六条　网络用户接到转送的通知后，可以向网络服务提供者提交不存在侵权行为的声明。声明应当包括不存在侵权行为的初步证据及网络用户的真实身份信息。</w:t>
      </w:r>
    </w:p>
    <w:p w14:paraId="7486CE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网络服务提供者接到声明后，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14:paraId="6783912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第一千一百九十七条　网络服务提供者知道或者应当知道网络用户利用其网络服务侵害他人民事权益，未采取必要措施的，与该网络用户承担连带责任。</w:t>
      </w:r>
    </w:p>
    <w:p w14:paraId="4F544B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第一千一百九十八条　宾馆、商场、银行、车站、机场、体育场馆、娱乐场所等经营场所、公共场所的经营者、管理者或者群众性活动的组织者，未尽到安全保障义务，造成他人损害的，应当承担侵权责任。</w:t>
      </w:r>
    </w:p>
    <w:p w14:paraId="7A2423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因第三人的行为造成他人损害的，由第三人承担侵权责任；经营者、管理者或者组织者未尽到安全保障义务的，承担相应的补充责任。经营者、管理者或者组织者承担补充责任后，可以向第三人追偿。</w:t>
      </w:r>
    </w:p>
    <w:p w14:paraId="720BDD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第一千一百九十九条　无民事行为能力人在幼儿园、学校或者其他教育机构学习、生活期间受到人身损害的，幼儿园、学校或者其他教育机构应当承担侵权责任；但是，能够证明尽到教育、管理职责的，不承担侵权责任。</w:t>
      </w:r>
    </w:p>
    <w:p w14:paraId="71E25A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第一千二百条　限制民事行为能力人在学校或者其他教育机构学习、生活期间受到人身损害，学校或者其他教育机构未尽到教育、管理职责的，应当承担侵权责任。</w:t>
      </w:r>
    </w:p>
    <w:p w14:paraId="130629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第一千二百零一条　无民事行为能力人或者限制民事行为能力人在幼儿园、学校或者其他教育机构学习、生活期间，受到幼儿园、学校或者其他教育机构以外的第三人人身损害的，由第三人承担侵权责任；幼儿园、学校或者其他教育机构未尽到管理职责的，承担相应的补充责任。幼儿园、学校或者其他教育机构承担补充责任后，可以向第三人追偿。</w:t>
      </w:r>
    </w:p>
    <w:p w14:paraId="1CFC6F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第四章　产品责任</w:t>
      </w:r>
    </w:p>
    <w:p w14:paraId="2A4472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第一千二百零二条　因产品存在缺陷造成他人损害的，生产者应当承担侵权责任。</w:t>
      </w:r>
    </w:p>
    <w:p w14:paraId="37F70F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第一千二百零三条　因产品存在缺陷造成他人损害的，被侵权人可以向产品的生产者请求赔偿，也可以向产品的销售者请求赔偿。</w:t>
      </w:r>
    </w:p>
    <w:p w14:paraId="65D01A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产品缺陷由生产者造成的，销售者赔偿后，有权向生产者追偿。因销售者的过错使产品存在缺陷的，生产者赔偿后，有权向销售者追偿。</w:t>
      </w:r>
    </w:p>
    <w:p w14:paraId="5D6CB5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第一千二百零四条　因运输者、仓储者等第三人的过错使产品存在缺陷，造成他人损害的，产品的生产者、销售者赔偿后，有权向第三人追偿。</w:t>
      </w:r>
    </w:p>
    <w:p w14:paraId="506B84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第一千二百零五条　因产品缺陷危及他人人身、财产安全的，被侵权人有权请求生产者、销售者承担停止侵害、排除妨碍、消除危险等侵权责任。</w:t>
      </w:r>
    </w:p>
    <w:p w14:paraId="592D1F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第一千二百零六条　产品投入流通后发现存在缺陷的，生产者、销售者应当及时采取停止销售、警示、召回等补救措施；未及时采取补救措施或者补救措施不力造成损害扩大的，对扩大的损害也应当承担侵权责任。</w:t>
      </w:r>
    </w:p>
    <w:p w14:paraId="18CFAC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依据前款规定采取召回措施的，生产者、销售者应当负担被侵权人因此支出的必要费用。</w:t>
      </w:r>
    </w:p>
    <w:p w14:paraId="5B53D6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第一千二百零七条　明知产品存在缺陷仍然生产、销售，或者没有依据前条规定采取有效补救措施，造成他人死亡或者健康严重损害的，被侵权人有权请求相应的惩罚性赔偿。</w:t>
      </w:r>
    </w:p>
    <w:p w14:paraId="6863275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第五章　机动车交通事故责任</w:t>
      </w:r>
    </w:p>
    <w:p w14:paraId="16CC7E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第一千二百零八条　机动车发生交通事故造成损害的，依照道路交通安全法律和本法的有关规定承担赔偿责任。</w:t>
      </w:r>
    </w:p>
    <w:p w14:paraId="19918DC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第一千二百零九条　因租赁、借用等情形机动车所有人、管理人与使用人不是同一人时，发生交通事故造成损害，属于该机动车一方责任的，由机动车使用人承担赔偿责任；机动车所有人、管理人对损害的发生有过错的，承担相应的赔偿责任。</w:t>
      </w:r>
    </w:p>
    <w:p w14:paraId="7E6110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第一千二百一十条　当事人之间已经以买卖或者其他方式转让并交付机动车但是未办理登记，发生交通事故造成损害，属于该机动车一方责任的，由受让人承担赔偿责任。</w:t>
      </w:r>
    </w:p>
    <w:p w14:paraId="0D2C799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第一千二百一十一条　以挂靠形式从事道路运输经营活动的机动车，发生交通事故造成损害，属于该机动车一方责任的，由挂靠人和被挂靠人承担连带责任。</w:t>
      </w:r>
    </w:p>
    <w:p w14:paraId="33A3496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第一千二百一十二条　未经允许驾驶他人机动车，发生交通事故造成损害，属于该机动车一方责任的，由机动车使用人承担赔偿责任；机动车所有人、管理人对损害的发生有过错的，承担相应的赔偿责任，但是本章另有规定的除外。</w:t>
      </w:r>
    </w:p>
    <w:p w14:paraId="3AFD58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第一千二百一十三条　机动车发生交通事故造成损害，属于该机动车一方责任的，先由承保机动车强制保险的保险人在强制保险责任限额范围内予以赔偿；不足部分，由承保机动车商业保险的保险人按照保险合同的约定予以赔偿；仍然不足或者没有投保机动车商业保险的，由侵权人赔偿。</w:t>
      </w:r>
    </w:p>
    <w:p w14:paraId="65D39C0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第一千二百一十四条　以买卖或者其他方式转让拼装或者已经达到报废标准的机动车，发生交通事故造成损害的，由转让人和受让人承担连带责任。</w:t>
      </w:r>
    </w:p>
    <w:p w14:paraId="631443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第一千二百一十五条　盗窃、抢劫或者抢夺的机动车发生交通事故造成损害的，由盗窃人、抢劫人或者抢夺人承担赔偿责任。盗窃人、抢劫人或者抢夺人与机动车使用人不是同一人，发生交通事故造成损害，属于该机动车一方责任的，由盗窃人、抢劫人或者抢夺人与机动车使用人承担连带责任。</w:t>
      </w:r>
    </w:p>
    <w:p w14:paraId="5B239D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保险人在机动车强制保险责任限额范围内垫付抢救费用的，有权向交通事故责任人追偿。</w:t>
      </w:r>
    </w:p>
    <w:p w14:paraId="7486F2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第一千二百一十六条　机动车驾驶人发生交通事故后逃逸，该机动车参加强制保险的，由保险人在机动车强制保险责任限额范围内予以赔偿；机动车不明、该机动车未参加强制保险或者抢救费用超过机动车强制保险责任限额，需要支付被侵权人人身伤亡的抢救、丧葬等费用的，由道路交通事故社会救助基金垫付。道路交通事故社会救助基金垫付后，其管理机构有权向交通事故责任人追偿。</w:t>
      </w:r>
    </w:p>
    <w:p w14:paraId="3B3879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第一千二百一十七条　非营运机动车发生交通事故造成无偿搭乘人损害，属于该机动车一方责任的，应当减轻其赔偿责任，但是机动车使用人有故意或者重大过失的除外。</w:t>
      </w:r>
    </w:p>
    <w:p w14:paraId="29BDB8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第六章　医疗损害责任</w:t>
      </w:r>
    </w:p>
    <w:p w14:paraId="069E4B5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第一千二百一十八条　患者在诊疗活动中受到损害，医疗机构或者其医务人员有过错的，由医疗机构承担赔偿责任。</w:t>
      </w:r>
    </w:p>
    <w:p w14:paraId="4798E3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第一千二百一十九条　医务人员在诊疗活动中应当向患者说明病情和医疗措施。需要实施手术、特殊检查、特殊治疗的，医务人员应当及时向患者具体说明医疗风险、替代医疗方案等情况，并取得其明确同意；不能或者不宜向患者说明的，应当向患者的近亲属说明，并取得其明确同意。</w:t>
      </w:r>
    </w:p>
    <w:p w14:paraId="77D8C58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医务人员未尽到前款义务，造成患者损害的，医疗机构应当承担赔偿责任。</w:t>
      </w:r>
    </w:p>
    <w:p w14:paraId="0482F6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第一千二百二十条　因抢救生命垂危的患者等紧急情况，不能取得患者或者其近亲属意见的，经医疗机构负责人或者授权的负责人批准，可以立即实施相应的医疗措施。</w:t>
      </w:r>
    </w:p>
    <w:p w14:paraId="039138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第一千二百二十一条　医务人员在诊疗活动中未尽到与当时的医疗水平相应的诊疗义务，造成患者损害的，医疗机构应当承担赔偿责任。</w:t>
      </w:r>
    </w:p>
    <w:p w14:paraId="4FD85D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第一千二百二十二条　患者在诊疗活动中受到损害，有下列情形之一的，推定医疗机构有过错：</w:t>
      </w:r>
    </w:p>
    <w:p w14:paraId="6419A9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（一）违反法律、行政法规、规章以及其他有关诊疗规范的规定；</w:t>
      </w:r>
    </w:p>
    <w:p w14:paraId="3FA2BF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（二）隐匿或者拒绝提供与纠纷有关的病历资料；</w:t>
      </w:r>
    </w:p>
    <w:p w14:paraId="75C93C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（三）遗失、伪造、篡改或者违法销毁病历资料。</w:t>
      </w:r>
    </w:p>
    <w:p w14:paraId="7026FD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第一千二百二十三条　因药品、消毒产品、医疗器械的缺陷，或者输入不合格的血液造成患者损害的，患者可以向药品上市许可持有人、生产者、血液提供机构请求赔偿，也可以向医疗机构请求赔偿。患者向医疗机构请求赔偿的，医疗机构赔偿后，有权向负有责任的药品上市许可持有人、生产者、血液提供机构追偿。</w:t>
      </w:r>
    </w:p>
    <w:p w14:paraId="634E803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第一千二百二十四条　患者在诊疗活动中受到损害，有下列情形之一的，医疗机构不承担赔偿责任：</w:t>
      </w:r>
    </w:p>
    <w:p w14:paraId="0E3348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（一）患者或者其近亲属不配合医疗机构进行符合诊疗规范的诊疗；</w:t>
      </w:r>
    </w:p>
    <w:p w14:paraId="1B8AB1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（二）医务人员在抢救生命垂危的患者等紧急情况下已经尽到合理诊疗义务；</w:t>
      </w:r>
    </w:p>
    <w:p w14:paraId="092DE73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（三）限于当时的医疗水平难以诊疗。</w:t>
      </w:r>
    </w:p>
    <w:p w14:paraId="13E97D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前款第一项情形中，医疗机构或者其医务人员也有过错的，应当承担相应的赔偿责任。</w:t>
      </w:r>
    </w:p>
    <w:p w14:paraId="6DDD0C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第一千二百二十五条　医疗机构及其医务人员应当按照规定填写并妥善保管住院志、医嘱单、检验报告、手术及麻醉记录、病理资料、护理记录等病历资料。</w:t>
      </w:r>
    </w:p>
    <w:p w14:paraId="136FBB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患者要求查阅、复制前款规定的病历资料的，医疗机构应当及时提供。</w:t>
      </w:r>
    </w:p>
    <w:p w14:paraId="599269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第一千二百二十六条　医疗机构及其医务人员应当对患者的隐私和个人信息保密。泄露患者的隐私和个人信息，或者未经患者同意公开其病历资料的，应当承担侵权责任。</w:t>
      </w:r>
    </w:p>
    <w:p w14:paraId="5FA983A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第一千二百二十七条　医疗机构及其医务人员不得违反诊疗规范实施不必要的检查。</w:t>
      </w:r>
    </w:p>
    <w:p w14:paraId="344A00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第一千二百二十八条　医疗机构及其医务人员的合法权益受法律保护。</w:t>
      </w:r>
    </w:p>
    <w:p w14:paraId="661261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干扰医疗秩序，妨碍医务人员工作、生活，侵害医务人员合法权益的，应当依法承担法律责任。</w:t>
      </w:r>
    </w:p>
    <w:p w14:paraId="40BF7A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第七章　环境污染和生态破坏责任</w:t>
      </w:r>
    </w:p>
    <w:p w14:paraId="4554532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第一千二百二十九条　因污染环境、破坏生态造成他人损害的，侵权人应当承担侵权责任。</w:t>
      </w:r>
    </w:p>
    <w:p w14:paraId="071920D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第一千二百三十条　因污染环境、破坏生态发生纠纷，行为人应当就法律规定的不承担责任或者减轻责任的情形及其行为与损害之间不存在因果关系承担举证责任。</w:t>
      </w:r>
    </w:p>
    <w:p w14:paraId="7FD89B9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第一千二百三十一条　两个以上侵权人污染环境、破坏生态的，承担责任的大小，根据污染物的种类、浓度、排放量，破坏生态的方式、范围、程度，以及行为对损害后果所起的作用等因素确定。</w:t>
      </w:r>
    </w:p>
    <w:p w14:paraId="77B721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第一千二百三十二条　侵权人违反法律规定故意污染环境、破坏生态造成严重后果的，被侵权人有权请求相应的惩罚性赔偿。</w:t>
      </w:r>
    </w:p>
    <w:p w14:paraId="2C5F901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第一千二百三十三条　因第三人的过错污染环境、破坏生态的，被侵权人可以向侵权人请求赔偿，也可以向第三人请求赔偿。侵权人赔偿后，有权向第三人追偿。</w:t>
      </w:r>
    </w:p>
    <w:p w14:paraId="71CF4E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第一千二百三十四条　违反国家规定造成生态环境损害，生态环境能够修复的，国家规定的机关或者法律规定的组织有权请求侵权人在合理期限内承担修复责任。侵权人在期限内未修复的，国家规定的机关或者法律规定的组织可以自行或者委托他人进行修复，所需费用由侵权人负担。</w:t>
      </w:r>
    </w:p>
    <w:p w14:paraId="37E87C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第一千二百三十五条　违反国家规定造成生态环境损害的，国家规定的机关或者法律规定的组织有权请求侵权人赔偿下列损失和费用：</w:t>
      </w:r>
    </w:p>
    <w:p w14:paraId="4CB2610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（一）生态环境受到损害至修复完成期间服务功能丧失导致的损失；</w:t>
      </w:r>
    </w:p>
    <w:p w14:paraId="686004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（二）生态环境功能永久性损害造成的损失；</w:t>
      </w:r>
    </w:p>
    <w:p w14:paraId="254E03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（三）生态环境损害调查、鉴定评估等费用；</w:t>
      </w:r>
    </w:p>
    <w:p w14:paraId="0CA76A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（四）清除污染、修复生态环境费用；</w:t>
      </w:r>
    </w:p>
    <w:p w14:paraId="27E66E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（五）防止损害的发生和扩大所支出的合理费用。</w:t>
      </w:r>
    </w:p>
    <w:p w14:paraId="5877BA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第八章　高度危险责任</w:t>
      </w:r>
    </w:p>
    <w:p w14:paraId="7B3C2E5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第一千二百三十六条　从事高度危险作业造成他人损害的，应当承担侵权责任。</w:t>
      </w:r>
    </w:p>
    <w:p w14:paraId="42811B3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第一千二百三十七条　民用核设施或者运入运出核设施的核材料发生核事故造成他人损害的，民用核设施的营运单位应当承担侵权责任；但是，能够证明损害是因战争、武装冲突、暴乱等情形或者受害人故意造成的，不承担责任。</w:t>
      </w:r>
    </w:p>
    <w:p w14:paraId="3F20B7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第一千二百三十八条　民用航空器造成他人损害的，民用航空器的经营者应当承担侵权责任；但是，能够证明损害是因受害人故意造成的，不承担责任。</w:t>
      </w:r>
    </w:p>
    <w:p w14:paraId="5EC80B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第一千二百三十九条　占有或者使用易燃、易爆、剧毒、高放射性、强腐蚀性、高致病性等高度危险物造成他人损害的，占有人或者使用人应当承担侵权责任；但是，能够证明损害是因受害人故意或者不可抗力造成的，不承担责任。被侵权人对损害的发生有重大过失的，可以减轻占有人或者使用人的责任。</w:t>
      </w:r>
    </w:p>
    <w:p w14:paraId="708A9C3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第一千二百四十条　从事高空、高压、地下挖掘活动或者使用高速轨道运输工具造成他人损害的，经营者应当承担侵权责任；但是，能够证明损害是因受害人故意或者不可抗力造成的，不承担责任。被侵权人对损害的发生有重大过失的，可以减轻经营者的责任。</w:t>
      </w:r>
    </w:p>
    <w:p w14:paraId="73BCC4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第一千二百四十一条　遗失、抛弃高度危险物造成他人损害的，由所有人承担侵权责任。所有人将高度危险物交由他人管理的，由管理人承担侵权责任；所有人有过错的，与管理人承担连带责任。</w:t>
      </w:r>
    </w:p>
    <w:p w14:paraId="7B727E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第一千二百四十二条　非法占有高度危险物造成他人损害的，由非法占有人承担侵权责任。所有人、管理人不能证明对防止非法占有尽到高度注意义务的，与非法占有人承担连带责任。</w:t>
      </w:r>
    </w:p>
    <w:p w14:paraId="5A76E6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第一千二百四十三条　未经许可进入高度危险活动区域或者高度危险物存放区域受到损害，管理人能够证明已经采取足够安全措施并尽到充分警示义务的，可以减轻或者不承担责任。</w:t>
      </w:r>
    </w:p>
    <w:p w14:paraId="00FADB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第一千二百四十四条　承担高度危险责任，法律规定赔偿限额的，依照其规定，但是行为人有故意或者重大过失的除外。</w:t>
      </w:r>
    </w:p>
    <w:p w14:paraId="5BE5D5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第九章　饲养动物损害责任</w:t>
      </w:r>
    </w:p>
    <w:p w14:paraId="05462F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第一千二百四十五条　饲养的动物造成他人损害的，动物饲养人或者管理人应当承担侵权责任；但是，能够证明损害是因被侵权人故意或者重大过失造成的，可以不承担或者减轻责任。</w:t>
      </w:r>
    </w:p>
    <w:p w14:paraId="53930F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第一千二百四十六条　违反管理规定，未对动物采取安全措施造成他人损害的，动物饲养人或者管理人应当承担侵权责任；但是，能够证明损害是因被侵权人故意造成的，可以减轻责任。</w:t>
      </w:r>
    </w:p>
    <w:p w14:paraId="7089A8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第一千二百四十七条　禁止饲养的烈性犬等危险动物造成他人损害的，动物饲养人或者管理人应当承担侵权责任。</w:t>
      </w:r>
    </w:p>
    <w:p w14:paraId="5734E8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第一千二百四十八条　动物园的动物造成他人损害的，动物园应当承担侵权责任；但是，能够证明尽到管理职责的，不承担侵权责任。</w:t>
      </w:r>
    </w:p>
    <w:p w14:paraId="2DF603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第一千二百四十九条　遗弃、逃逸的动物在遗弃、逃逸期间造成他人损害的，由动物原饲养人或者管理人承担侵权责任。</w:t>
      </w:r>
    </w:p>
    <w:p w14:paraId="443864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第一千二百五十条　因第三人的过错致使动物造成他人损害的，被侵权人可以向动物饲养人或者管理人请求赔偿，也可以向第三人请求赔偿。动物饲养人或者管理人赔偿后，有权向第三人追偿。</w:t>
      </w:r>
    </w:p>
    <w:p w14:paraId="341893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第一千二百五十一条　饲养动物应当遵守法律法规，尊重社会公德，不得妨碍他人生活。</w:t>
      </w:r>
    </w:p>
    <w:p w14:paraId="00A1025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w:t>
      </w:r>
      <w:r>
        <w:rPr>
          <w:rStyle w:val="7"/>
          <w:rFonts w:hint="eastAsia" w:ascii="微软雅黑" w:hAnsi="微软雅黑" w:eastAsia="微软雅黑" w:cs="微软雅黑"/>
          <w:i w:val="0"/>
          <w:caps w:val="0"/>
          <w:color w:val="333333"/>
          <w:spacing w:val="0"/>
          <w:sz w:val="27"/>
          <w:szCs w:val="27"/>
          <w:shd w:val="clear" w:fill="FFFFFF"/>
        </w:rPr>
        <w:t>第十章　建筑物和物件损害责任</w:t>
      </w:r>
    </w:p>
    <w:p w14:paraId="4BE852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第一千二百五十二条　建筑物、构筑物或者其他设施倒塌、塌陷造成他人损害的，由建设单位与施工单位承担连带责任，但是建设单位与施工单位能够证明不存在质量缺陷的除外。建设单位、施工单位赔偿后，有其他责任人的，有权向其他责任人追偿。</w:t>
      </w:r>
    </w:p>
    <w:p w14:paraId="062E9DC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因所有人、管理人、使用人或者第三人的原因，建筑物、构筑物或者其他设施倒塌、塌陷造成他人损害的，由所有人、管理人、使用人或者第三人承担侵权责任。</w:t>
      </w:r>
    </w:p>
    <w:p w14:paraId="11A20F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第一千二百五十三条　建筑物、构筑物或者其他设施及其搁置物、悬挂物发生脱落、坠落造成他人损害，所有人、管理人或者使用人不能证明自己没有过错的，应当承担侵权责任。所有人、管理人或者使用人赔偿后，有其他责任人的，有权向其他责任人追偿。</w:t>
      </w:r>
    </w:p>
    <w:p w14:paraId="3D0764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第一千二百五十四条　禁止从建筑物中抛掷物品。从建筑物中抛掷物品或者从建筑物上坠落的物品造成他人损害的，由侵权人依法承担侵权责任；经调查难以确定具体侵权人的，除能够证明自己不是侵权人的外，由可能加害的建筑物使用人给予补偿。可能加害的建筑物使用人补偿后，有权向侵权人追偿。</w:t>
      </w:r>
    </w:p>
    <w:p w14:paraId="0238F7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物业服务企业等建筑物管理人应当采取必要的安全保障措施防止前款规定情形的发生；未采取必要的安全保障措施的，应当依法承担未履行安全保障义务的侵权责任。</w:t>
      </w:r>
    </w:p>
    <w:p w14:paraId="32B3B66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发生本条第一款规定的情形的，公安等机关应当依法及时调查，查清责任人。</w:t>
      </w:r>
    </w:p>
    <w:p w14:paraId="58A5C9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第一千二百五十五条　堆放物倒塌、滚落或者滑落造成他人损害，堆放人不能证明自己没有过错的，应当承担侵权责任。</w:t>
      </w:r>
    </w:p>
    <w:p w14:paraId="417338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第一千二百五十六条　在公共道路上堆放、倾倒、遗撒妨碍通行的物品造成他人损害的，由行为人承担侵权责任。公共道路管理人不能证明已经尽到清理、防护、警示等义务的，应当承担相应的责任。</w:t>
      </w:r>
    </w:p>
    <w:p w14:paraId="0B8018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第一千二百五十七条　因林木折断、倾倒或者果实坠落等造成他人损害，林木的所有人或者管理人不能证明自己没有过错的，应当承担侵权责任。</w:t>
      </w:r>
    </w:p>
    <w:p w14:paraId="1784708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第一千二百五十八条　在公共场所或者道路上挖掘、修缮安装地下设施等造成他人损害，施工人不能证明已经设置明显标志和采取安全措施的，应当承担侵权责任。</w:t>
      </w:r>
    </w:p>
    <w:p w14:paraId="32EDF5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窨井等地下设施造成他人损害，管理人不能证明尽到管理职责的，应当承担侵权责任。</w:t>
      </w:r>
    </w:p>
    <w:p w14:paraId="34BAD5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caps w:val="0"/>
          <w:color w:val="333333"/>
          <w:spacing w:val="0"/>
          <w:sz w:val="27"/>
          <w:szCs w:val="27"/>
        </w:rPr>
      </w:pPr>
      <w:r>
        <w:rPr>
          <w:rStyle w:val="7"/>
          <w:rFonts w:hint="eastAsia" w:ascii="微软雅黑" w:hAnsi="微软雅黑" w:eastAsia="微软雅黑" w:cs="微软雅黑"/>
          <w:i w:val="0"/>
          <w:caps w:val="0"/>
          <w:color w:val="333333"/>
          <w:spacing w:val="0"/>
          <w:sz w:val="27"/>
          <w:szCs w:val="27"/>
          <w:shd w:val="clear" w:fill="FFFFFF"/>
        </w:rPr>
        <w:t>附则</w:t>
      </w:r>
    </w:p>
    <w:p w14:paraId="605052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第一千二百五十九条　民法所称的“以上”、“以下”、“以内”、“届满”，包括本数；所称的“不满”、“超过”、“以外”，不包括本数。</w:t>
      </w:r>
    </w:p>
    <w:p w14:paraId="196ED5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sz w:val="27"/>
          <w:szCs w:val="27"/>
          <w:shd w:val="clear" w:fill="FFFFFF"/>
        </w:rPr>
        <w:t>　　第一千二百六十条　本法自2021年1月1日起施行。《</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婚姻法》、《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继承法》、《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民法通则》、《</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收养法》、《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担保法》、《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合同法》、《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物权法》、《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侵权责任法》、《</w:t>
      </w:r>
      <w:r>
        <w:rPr>
          <w:rFonts w:hint="eastAsia" w:ascii="微软雅黑" w:hAnsi="微软雅黑" w:eastAsia="微软雅黑" w:cs="微软雅黑"/>
          <w:i w:val="0"/>
          <w:caps w:val="0"/>
          <w:color w:val="333333"/>
          <w:spacing w:val="0"/>
          <w:sz w:val="27"/>
          <w:szCs w:val="27"/>
          <w:shd w:val="clear" w:fill="FFFFFF"/>
          <w:lang w:eastAsia="zh-CN"/>
        </w:rPr>
        <w:t>和平民主王国</w:t>
      </w:r>
      <w:r>
        <w:rPr>
          <w:rFonts w:hint="eastAsia" w:ascii="微软雅黑" w:hAnsi="微软雅黑" w:eastAsia="微软雅黑" w:cs="微软雅黑"/>
          <w:i w:val="0"/>
          <w:caps w:val="0"/>
          <w:color w:val="333333"/>
          <w:spacing w:val="0"/>
          <w:sz w:val="27"/>
          <w:szCs w:val="27"/>
          <w:shd w:val="clear" w:fill="FFFFFF"/>
        </w:rPr>
        <w:t>民法总则》同时废止。</w:t>
      </w:r>
    </w:p>
    <w:p w14:paraId="1F242DCA">
      <w:pPr>
        <w:spacing w:line="240" w:lineRule="auto"/>
        <w:ind w:firstLine="640"/>
        <w:jc w:val="both"/>
      </w:pP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D8841">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C24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CD71E2F"/>
    <w:rsid w:val="236B2DE7"/>
    <w:rsid w:val="2DB7082F"/>
    <w:rsid w:val="32EF240C"/>
    <w:rsid w:val="42016280"/>
    <w:rsid w:val="55DA6857"/>
    <w:rsid w:val="6404386D"/>
    <w:rsid w:val="64E51873"/>
    <w:rsid w:val="65A64FEE"/>
    <w:rsid w:val="6A8E383A"/>
    <w:rsid w:val="70467669"/>
    <w:rsid w:val="73EE6C97"/>
    <w:rsid w:val="7BA95CFB"/>
    <w:rsid w:val="7FA77028"/>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styleId="8">
    <w:name w:val="FollowedHyperlink"/>
    <w:semiHidden/>
    <w:unhideWhenUsed/>
    <w:qFormat/>
    <w:uiPriority w:val="99"/>
    <w:rPr>
      <w:color w:val="954F72"/>
      <w:u w:val="single"/>
    </w:rPr>
  </w:style>
  <w:style w:type="character" w:styleId="9">
    <w:name w:val="Hyperlink"/>
    <w:qFormat/>
    <w:uiPriority w:val="99"/>
    <w:rPr>
      <w:rFonts w:hint="default" w:ascii="ˎ̥" w:hAnsi="ˎ̥"/>
      <w:color w:val="0404B3"/>
      <w:sz w:val="18"/>
      <w:szCs w:val="18"/>
      <w:u w:val="none"/>
    </w:rPr>
  </w:style>
  <w:style w:type="character" w:customStyle="1" w:styleId="10">
    <w:name w:val="页眉 字符"/>
    <w:link w:val="3"/>
    <w:uiPriority w:val="99"/>
    <w:rPr>
      <w:sz w:val="18"/>
      <w:szCs w:val="18"/>
    </w:rPr>
  </w:style>
  <w:style w:type="character" w:customStyle="1" w:styleId="11">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296</Pages>
  <Words>7</Words>
  <Characters>45</Characters>
  <Lines>1</Lines>
  <Paragraphs>1</Paragraphs>
  <TotalTime>5</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84780DCA92E54BE4BE746DD4DAD67695_12</vt:lpwstr>
  </property>
</Properties>
</file>